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Word</w:t>
      </w:r>
      <w:r w:rsidRPr="0036636B">
        <w:rPr>
          <w:rFonts w:eastAsia="Segoe UI" w:cs="Segoe UI"/>
        </w:rPr>
        <w:t xml:space="preserve"> / </w:t>
      </w:r>
      <w:proofErr w:type="spellStart"/>
      <w:proofErr w:type="gramEnd"/>
      <w:proofErr w:type="spellEnd"/>
      <w:r>
        <w:rPr>
          <w:rFonts w:eastAsia="Segoe UI" w:cs="Segoe UI"/>
        </w:rPr>
        <w:t>N/A</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Win32</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October 24,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Microsoft Word helps you elevate your writing, create beautiful documents, and collaborate with others—anywhere, anytime.</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r>
              <w:rPr>
                <w:rFonts w:cs="Segoe UI"/>
              </w:rPr>
              <w:t>- Assistive technology such as screen readers may not notify customers when resume reading UI has appeared. On opening a document that has a resume reading bookmark, you can explore the app via the F6 loop or item navigation to access resume reading.</w:t>
            </w:r>
            <w:r>
              <w:rPr>
                <w:rFonts w:cs="Segoe UI"/>
              </w:rPr>
              <w:br/>
            </w:r>
            <w:r>
              <w:rPr>
                <w:rFonts w:cs="Segoe UI"/>
              </w:rPr>
              <w:t>- Other Word views may experience some limitations when working with assistive technology compared to print layout view (ex. immersive zoom in reading mode, bounding rectangles in Outline and Draft view). For the best experience when working with screen readers and other assistive technology, the default view of print layout is recommended.</w:t>
            </w:r>
            <w:r>
              <w:rPr>
                <w:rFonts w:cs="Segoe UI"/>
              </w:rPr>
              <w:br/>
            </w:r>
            <w:r>
              <w:rPr>
                <w:rFonts w:cs="Segoe UI"/>
              </w:rPr>
              <w:t>- Assistive technology such as screen readers may not notify customers when a heading is collapsed or expanded. Enable “expand all headings when opening a document” to prevent headings from being collapsed in documents you read or edit.</w:t>
            </w:r>
            <w:r>
              <w:rPr>
                <w:rFonts w:cs="Segoe UI"/>
              </w:rPr>
              <w:br/>
            </w:r>
            <w:r>
              <w:rPr>
                <w:rFonts w:cs="Segoe UI"/>
              </w:rPr>
              <w:t xml:space="preserve">- Some assistive technology, such as screen readers, may support columns while other assistive technologies, including Windows Narrator, may not provide such support. In those cases, it is possible to determine this information through the ribbon (ex. Layout -&gt; Columns).  </w:t>
            </w:r>
            <w:r>
              <w:rPr>
                <w:rFonts w:cs="Segoe UI"/>
              </w:rPr>
              <w:br/>
            </w:r>
            <w:r>
              <w:rPr>
                <w:rFonts w:cs="Segoe UI"/>
              </w:rPr>
              <w:t>- Some assistive technology, such as screen readers, may support legacy form controls while other assistive technologies, including Windows Narrator, may not provide such support. In those cases, it is possible to determine this information through the ribbon (ex. Developer -&gt; Controls -&gt; Properties).</w:t>
            </w:r>
            <w:r>
              <w:rPr>
                <w:rFonts w:cs="Segoe UI"/>
              </w:rPr>
              <w:br/>
            </w:r>
            <w:r>
              <w:rPr>
                <w:rFonts w:cs="Segoe UI"/>
              </w:rPr>
              <w:t xml:space="preserve">- Navigating by link (ex. Caps Lock+ L using Narrator) may skip linked shapes or textboxes. All other link interaction with these objects works as expected.  </w:t>
            </w:r>
            <w:r>
              <w:rPr>
                <w:rFonts w:cs="Segoe UI"/>
              </w:rPr>
              <w:br/>
            </w:r>
            <w:r>
              <w:rPr>
                <w:rFonts w:cs="Segoe UI"/>
              </w:rPr>
              <w:t>- Some assistive technology, such as screen readers, may support cross-references and bookmarks while other assistive technologies, including Windows Narrator, may not provide such support. In those cases, cross-references can be followed by ctrl + click (ctrl + numpad 5 if using Mouse Keys).</w:t>
            </w:r>
            <w:r>
              <w:rPr>
                <w:rFonts w:cs="Segoe UI"/>
              </w:rPr>
              <w:br/>
            </w:r>
            <w:r>
              <w:rPr>
                <w:rFonts w:cs="Segoe UI"/>
              </w:rPr>
              <w:t>- Windows Narrator does not currently support reading sensitive content annotations inline with other content, but this information is available programmatically for screen readers to use.</w:t>
            </w:r>
            <w:r>
              <w:rPr>
                <w:rFonts w:cs="Segoe UI"/>
              </w:rPr>
              <w:br/>
            </w:r>
            <w:r>
              <w:rPr>
                <w:rFonts w:cs="Segoe UI"/>
              </w:rPr>
              <w:t>- Screen reader does not announce the position of list items in some controls, such as the “font” combo box</w:t>
            </w:r>
            <w:r>
              <w:rPr>
                <w:rFonts w:cs="Segoe UI"/>
              </w:rPr>
              <w:br/>
            </w:r>
            <w:r>
              <w:rPr>
                <w:rFonts w:cs="Segoe UI"/>
              </w:rPr>
              <w:t>- Our Insert Online Content experiences (Insert Online Pictures, Icons, 3D models) are embedded web pages which may not be completely accessible yet. Some invisible content may be announced. Some relationships between the menus and content or actions may not be properly announced.</w:t>
            </w:r>
            <w:r>
              <w:rPr>
                <w:rFonts w:cs="Segoe UI"/>
              </w:rPr>
              <w:br/>
            </w:r>
            <w:r>
              <w:rPr>
                <w:rFonts w:cs="Segoe UI"/>
              </w:rPr>
              <w:t>- Certain list and table behaviors may not always be fully conveyed by assistive technologies, which can affect announcements or interactions in some cases.</w:t>
            </w: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 Some on canvas UI doesn't support keyboard focus, but can be invoked via ribbon or context menu. In these cases, tooltip info is not reachable without using a mouse or an assistive technology.</w:t>
            </w:r>
            <w:r>
              <w:rPr>
                <w:rFonts w:cs="Segoe UI"/>
              </w:rPr>
              <w:br/>
            </w:r>
            <w:r>
              <w:rPr>
                <w:rFonts w:cs="Segoe UI"/>
              </w:rPr>
              <w:t>- When a document is marked as not editable (for example, read only, protected), users cannot access text inside text boxes. Users may be able to work around this issue by making the document editable.</w:t>
            </w:r>
            <w:r>
              <w:rPr>
                <w:rFonts w:cs="Segoe UI"/>
              </w:rPr>
              <w:br/>
            </w:r>
            <w:r>
              <w:rPr>
                <w:rFonts w:cs="Segoe UI"/>
              </w:rPr>
              <w:t>- Ink authoring requires a pen, touch, or mouse input. It is not keyboard accessible.</w:t>
            </w:r>
            <w:r>
              <w:rPr>
                <w:rFonts w:cs="Segoe UI"/>
              </w:rPr>
              <w:br/>
            </w:r>
            <w:r>
              <w:rPr>
                <w:rFonts w:cs="Segoe UI"/>
              </w:rPr>
              <w:t>- Yellow adjustment handles for shapes are not keyboard accessible.</w:t>
            </w:r>
            <w:r>
              <w:rPr>
                <w:rFonts w:cs="Segoe UI"/>
              </w:rPr>
              <w:br/>
            </w:r>
            <w:r>
              <w:rPr>
                <w:rFonts w:cs="Segoe UI"/>
              </w:rPr>
              <w:t xml:space="preserve">- “Toolbox window” and “Controls” are not accessible through keyboard but can be accessed using code.  </w:t>
            </w:r>
            <w:r>
              <w:rPr>
                <w:rFonts w:cs="Segoe UI"/>
              </w:rPr>
              <w:br/>
            </w:r>
            <w:r>
              <w:rPr>
                <w:rFonts w:cs="Segoe UI"/>
              </w:rPr>
              <w:t>- ToolTip is not available through keyboard for “General” and “Declarations” dropdown lists in “Code sheet” window.</w:t>
            </w:r>
            <w:r>
              <w:rPr>
                <w:rFonts w:cs="Segoe UI"/>
              </w:rPr>
              <w:br/>
            </w:r>
            <w:r>
              <w:rPr>
                <w:rFonts w:cs="Segoe UI"/>
              </w:rPr>
              <w:t>- Some chart types that allow movement of chart elements using the mouse do not support movement of these elements using the keyboard.</w:t>
            </w:r>
            <w:r>
              <w:rPr>
                <w:rFonts w:cs="Segoe UI"/>
              </w:rPr>
              <w:br/>
            </w:r>
            <w:r>
              <w:rPr>
                <w:rFonts w:cs="Segoe UI"/>
              </w:rPr>
              <w:t>- The navigation pane contents can only be arranged by mouse.</w:t>
            </w:r>
            <w:r>
              <w:rPr>
                <w:rFonts w:cs="Segoe UI"/>
              </w:rPr>
              <w:br/>
            </w:r>
            <w:r>
              <w:rPr>
                <w:rFonts w:cs="Segoe UI"/>
              </w:rPr>
              <w:t>- Floating objects must be selected using the selection pane or via the keyboard shortcut ctrl + alt + 5.</w:t>
            </w:r>
            <w:r>
              <w:rPr>
                <w:rFonts w:cs="Segoe UI"/>
              </w:rPr>
              <w:br/>
            </w:r>
            <w:r>
              <w:rPr>
                <w:rFonts w:cs="Segoe UI"/>
              </w:rPr>
              <w:t>- Inline object may be selected using shift + arrow key to select the contents like regular text, using the selection pane or via the keyboard shortcut ctrl + alt + 5.</w:t>
            </w:r>
            <w:r>
              <w:rPr>
                <w:rFonts w:cs="Segoe UI"/>
              </w:rPr>
              <w:br/>
            </w:r>
            <w:r>
              <w:rPr>
                <w:rFonts w:cs="Segoe UI"/>
              </w:rPr>
              <w:t>- Customers should enable caret browsing via F7 if they are in a view that doesn't support a cursor in the text (ex. reading mode) and they want to explore the text using standard keyboard interaction.</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r>
              <w:rPr>
                <w:rFonts w:cs="Segoe UI"/>
              </w:rPr>
              <w:t>Word mostly complies with Windows HC theming but chooses its own palette for specific scenarios, like text selection.</w:t>
            </w: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r>
              <w:rPr>
                <w:rFonts w:cs="Segoe UI"/>
              </w:rPr>
              <w:t>Some content does not fit on screen when resizing text at 225%</w:t>
            </w:r>
            <w:r>
              <w:rPr>
                <w:rFonts w:cs="Segoe UI"/>
              </w:rPr>
              <w:br/>
            </w:r>
            <w:r>
              <w:rPr>
                <w:rFonts w:cs="Segoe UI"/>
              </w:rPr>
              <w:t>Text is clipped when using Windows Text Scaling setting at high scale.</w:t>
            </w: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r>
              <w:rPr>
                <w:rFonts w:cs="Segoe UI"/>
              </w:rPr>
              <w:t>Some controls are not visible properly after resizing the screen at 400%.</w:t>
            </w: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r>
              <w:rPr>
                <w:rFonts w:cs="Segoe UI"/>
              </w:rPr>
              <w:t xml:space="preserve">In some non-blocking scenarios, some non-text elements of the share dialogs may not have sufficient contrast, such as the share dialog and sign-in page </w:t>
            </w:r>
            <w:r>
              <w:rPr>
                <w:rFonts w:cs="Segoe UI"/>
              </w:rPr>
              <w:br/>
            </w:r>
            <w:r>
              <w:rPr>
                <w:rFonts w:cs="Segoe UI"/>
              </w:rPr>
              <w:t>Some keyboard focus borders do not meet the minimum 3:1 contrast ratio</w:t>
            </w: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r>
              <w:rPr>
                <w:rFonts w:cs="Segoe UI"/>
              </w:rPr>
              <w:t>In some non-blocking scenarios, some elements may not have visible focus.</w:t>
            </w: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