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Admin Center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Windows Admin Center is a locally deployed, browser-based app for managing Windows servers, clusters, hyper-converged infrastructure, as well as Windows 10 PCs.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Windows Admin Center 2110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455C6"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455C6"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455C6"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455C6"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455C6"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r>
              <w:t>There are some cases where the svg elements do not have accessible text.</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When the Narrator (screen reader) reads the Performance Monitor counter, it will say the object name followed by some random strings of errors. The workaround is to press Shift and end the Narrator from reading after the user has already heard the object name stated.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r>
              <w:t>When screen reader is on, while reading the data in the grid focus is automatically shifting to search field. The workaround is to use keyboard to focus out of the search field. In some cases, in scan mode, the user can get structed at splitting separator and unable to navigate between the controls</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4BA40CDC" w:rsidR="00F46FD2" w:rsidRDefault="00F46FD2" w:rsidP="00F46FD2">
            <w:r>
              <w:t>Setting zoom to 400% makes some user interface elements unreadable.  For example, settings menu elements, search box text and action menu text are cut off or unavailable. User will need to use platform provided magnifier tools as a workaround.</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2095DD2A" w14:textId="77777777" w:rsidR="00723F92" w:rsidRDefault="00723F92" w:rsidP="00723F92">
            <w:r>
              <w:t>When Zoomed in to 400% the application will not reflow correctly, and some options in the action bar are not visible.</w:t>
            </w:r>
          </w:p>
          <w:p w14:paraId="7F950516" w14:textId="77777777" w:rsidR="00723F92" w:rsidRDefault="00723F92" w:rsidP="00723F92">
            <w:r>
              <w:t>Zooming to 400% will make the Wizard controls not usable at 400%. Date time controls are also affected and the calendar control will overlap.</w:t>
            </w:r>
          </w:p>
          <w:p w14:paraId="0D20F015" w14:textId="5F37ED3C" w:rsidR="009B35CD" w:rsidRDefault="00723F92" w:rsidP="00723F92">
            <w:r>
              <w:t>Users can zoom to between 200%-300%.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There are minor keyboard inaccessibility issues in Settings, PowerShell, Chart Controls, View Scripts, Date/Time Controls, Device Manager, Computer ID Dialog, Extension Manager, and Processes. In all cases, a mouse will let the user navigate successfully.</w:t>
            </w:r>
            <w:r>
              <w:br/>
              <w:t xml:space="preserve">In Cluster Create and System Insights, some buttons and graphs are inaccessible by keyboard, the work </w:t>
            </w:r>
            <w:r>
              <w:lastRenderedPageBreak/>
              <w:t>around would be to use scan mode or use the mouse.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r>
              <w:t>There is not skip link implemented to bypass universal header</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Focus is lost (goes to top of the page) in some cases throughout the product. This is particularly true when accessing buttons that open/close dialogs. However, the user is not trapped and is able to tab through the product back to the correct content.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lastRenderedPageBreak/>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screen reader is not reading the correct string of "Search" when the search text box is selected. This only affects the Storage Replica tool and should not be a hard stop for users to use this tool.</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Narrator is not announcing the status message returned correctly or is missing them all together. This is only affecting certain actions in the Cluster Create tool, Azure subscription, and File Explorer.</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55C6"/>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23F92"/>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290622483">
      <w:bodyDiv w:val="1"/>
      <w:marLeft w:val="0"/>
      <w:marRight w:val="0"/>
      <w:marTop w:val="0"/>
      <w:marBottom w:val="0"/>
      <w:divBdr>
        <w:top w:val="none" w:sz="0" w:space="0" w:color="auto"/>
        <w:left w:val="none" w:sz="0" w:space="0" w:color="auto"/>
        <w:bottom w:val="none" w:sz="0" w:space="0" w:color="auto"/>
        <w:right w:val="none" w:sz="0" w:space="0" w:color="auto"/>
      </w:divBdr>
      <w:divsChild>
        <w:div w:id="471867238">
          <w:marLeft w:val="0"/>
          <w:marRight w:val="0"/>
          <w:marTop w:val="0"/>
          <w:marBottom w:val="0"/>
          <w:divBdr>
            <w:top w:val="none" w:sz="0" w:space="0" w:color="auto"/>
            <w:left w:val="none" w:sz="0" w:space="0" w:color="auto"/>
            <w:bottom w:val="none" w:sz="0" w:space="0" w:color="auto"/>
            <w:right w:val="none" w:sz="0" w:space="0" w:color="auto"/>
          </w:divBdr>
        </w:div>
        <w:div w:id="419907654">
          <w:marLeft w:val="0"/>
          <w:marRight w:val="0"/>
          <w:marTop w:val="0"/>
          <w:marBottom w:val="0"/>
          <w:divBdr>
            <w:top w:val="none" w:sz="0" w:space="0" w:color="auto"/>
            <w:left w:val="none" w:sz="0" w:space="0" w:color="auto"/>
            <w:bottom w:val="none" w:sz="0" w:space="0" w:color="auto"/>
            <w:right w:val="none" w:sz="0" w:space="0" w:color="auto"/>
          </w:divBdr>
        </w:div>
      </w:divsChild>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886A88-E1D1-4CDC-B141-67FEB024B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3448</Words>
  <Characters>19655</Characters>
  <Application>Microsoft Office Word</Application>
  <DocSecurity>8</DocSecurity>
  <Lines>163</Lines>
  <Paragraphs>46</Paragraphs>
  <ScaleCrop>false</ScaleCrop>
  <Company/>
  <LinksUpToDate>false</LinksUpToDate>
  <CharactersWithSpaces>23057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2021-06-11T21:38:00Z</dcterms:created>
  <dcterms:modified xsi:type="dcterms:W3CDTF">2021-06-11T21:38:00Z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