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Health Agent - HealthBot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Healthcare agent service is a cloud platform designed to empower developers within healthcare organizations to build and deploy compliant Generative AI healthcare copilots. These advanced tools help streamline processes, enhance patient experiences, and reduce operational costs. By using Generative AI, healthcare organizations can create intelligent solutions that serve as copilots for healthcare professionals, enabling them to effectively manage administrative workloads and improve service delivery.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r>
              <w:rPr>
                <w:rFonts w:cs="Segoe UI"/>
              </w:rPr>
              <w:t>Screen reader focus is unnecessarily moving to hidden "Learn more" link which is present inside "Info" button</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0B0FF6"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0B0FF6" w:rsidRPr="0036636B" w:rsidRDefault="000B0FF6" w:rsidP="000B0FF6">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0B0FF6" w:rsidRPr="0036636B" w:rsidRDefault="000B0FF6" w:rsidP="000B0FF6">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FCC43B3" w14:textId="5F4C5DCC" w:rsidR="000B0FF6" w:rsidRPr="0036636B" w:rsidRDefault="000B0FF6" w:rsidP="000B0FF6">
            <w:pPr>
              <w:spacing w:after="0" w:line="240" w:lineRule="auto"/>
              <w:rPr>
                <w:rFonts w:eastAsia="Times New Roman" w:cs="Segoe UI"/>
              </w:rPr>
            </w:pPr>
            <w:r>
              <w:rPr>
                <w:rFonts w:cs="Segoe UI"/>
              </w:rPr>
              <w:t>Keyboard focus is trapped inside "Arguments" fields when pressing TAB key or SHIFT TAB key; keyboard focus is not moving out of the "Arguments" field</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9D6047" w14:textId="0FB73E51" w:rsidR="00DA7252" w:rsidRPr="0036636B" w:rsidRDefault="00DA7252" w:rsidP="00DA7252">
            <w:pPr>
              <w:spacing w:after="0" w:line="240" w:lineRule="auto"/>
              <w:rPr>
                <w:rFonts w:eastAsia="Times New Roman" w:cs="Segoe UI"/>
              </w:rPr>
            </w:pPr>
            <w:r>
              <w:rPr>
                <w:rFonts w:cs="Segoe UI"/>
              </w:rPr>
              <w:t>Visually no required symbol is present for some of the mandatory fields present in "Register your plugin" screen</w:t>
            </w:r>
            <w:r>
              <w:rPr>
                <w:rFonts w:cs="Segoe UI"/>
              </w:rPr>
              <w:br/>
              <w:t>Visual label is not provided to "Active Status" Combo box</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r>
              <w:rPr>
                <w:rFonts w:cs="Segoe UI"/>
              </w:rPr>
              <w:t>The pop-up window stays open after resizing, which causes it to overlap and hide some controls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03DE6FCA" w:rsidR="002A60B4" w:rsidRPr="0036636B" w:rsidRDefault="002A60B4" w:rsidP="002A60B4">
            <w:pPr>
              <w:spacing w:after="0" w:line="240" w:lineRule="auto"/>
              <w:rPr>
                <w:rFonts w:eastAsia="Times New Roman" w:cs="Segoe UI"/>
              </w:rPr>
            </w:pPr>
            <w:r>
              <w:rPr>
                <w:rFonts w:cs="Segoe UI"/>
              </w:rPr>
              <w:t>After applying reflow some of the list items present inside "Scenario name" combo-box are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r>
              <w:rPr>
                <w:rFonts w:cs="Segoe UI"/>
              </w:rPr>
              <w:t>Keyboard focus lands on "Authoring custom scenarios" link but link is not visible</w:t>
            </w: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07733B01" w:rsidR="002A60B4" w:rsidRPr="0036636B" w:rsidRDefault="002A60B4" w:rsidP="002A60B4">
            <w:pPr>
              <w:spacing w:after="0" w:line="240" w:lineRule="auto"/>
              <w:rPr>
                <w:rFonts w:eastAsia="Times New Roman" w:cs="Segoe UI"/>
              </w:rPr>
            </w:pPr>
            <w:r>
              <w:rPr>
                <w:rFonts w:cs="Segoe UI"/>
              </w:rPr>
              <w:t>Narrator is not announcing the error message appearing in “Azure OpenAI Data Connection” and “Customer Sources” Dialog</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0FF6"/>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AF3"/>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0395"/>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C6ABA0-3538-4EA5-A9B8-8C8AFD3E535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2699</Words>
  <Characters>15385</Characters>
  <Application>Microsoft Office Word</Application>
  <DocSecurity>8</DocSecurity>
  <Lines>128</Lines>
  <Paragraphs>36</Paragraphs>
  <ScaleCrop>false</ScaleCrop>
  <Company/>
  <LinksUpToDate>false</LinksUpToDate>
  <CharactersWithSpaces>18048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2025-09-29T21:28:00Z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