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Private Edge Zones</w:t>
      </w:r>
      <w:r w:rsidRPr="0036636B">
        <w:rPr>
          <w:rFonts w:ascii="Segoe UI" w:eastAsia="Segoe UI" w:hAnsi="Segoe UI" w:cs="Segoe UI"/>
        </w:rPr>
        <w:t xml:space="preserve"> / </w:t>
      </w:r>
      <w:r>
        <w:rPr>
          <w:rFonts w:ascii="Segoe UI" w:eastAsia="Segoe UI" w:hAnsi="Segoe UI" w:cs="Segoe UI"/>
        </w:rPr>
        <w:t>1.0.02319.1479</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May 24, 2023</w:t>
      </w:r>
    </w:p>
    <w:p w14:paraId="6ABAF267" w14:textId="14D0BDC5"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Private Edge Zones provides the platform to host Virtual Network Functions and applications in a customers' premises, while allowing </w:t>
      </w:r>
      <w:proofErr w:type="gramStart"/>
      <w:r>
        <w:rPr>
          <w:rFonts w:ascii="Segoe UI" w:eastAsia="Times New Roman" w:hAnsi="Segoe UI" w:cs="Segoe UI"/>
        </w:rPr>
        <w:t>customer</w:t>
      </w:r>
      <w:proofErr w:type="gramEnd"/>
      <w:r>
        <w:rPr>
          <w:rFonts w:ascii="Segoe UI" w:eastAsia="Times New Roman" w:hAnsi="Segoe UI" w:cs="Segoe UI"/>
        </w:rPr>
        <w:t xml:space="preserve"> to set up and manage this infrastructure through Azure</w:t>
      </w:r>
      <w:r w:rsidR="00C32F4E">
        <w:rPr>
          <w:rFonts w:ascii="Segoe UI" w:eastAsia="Times New Roman" w:hAnsi="Segoe UI" w:cs="Segoe UI"/>
        </w:rPr>
        <w: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882049"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882049"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882049"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882049"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882049"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882049"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882049"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882049"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882049"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882049"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882049"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882049"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882049"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882049"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882049"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882049"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882049"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882049"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882049"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882049"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882049"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882049"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882049"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882049"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882049"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882049"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882049"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882049"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882049"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882049"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882049"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882049"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882049"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882049"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882049"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882049"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882049"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882049"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882049"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882049"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882049"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882049"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882049"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882049"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882049"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882049"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882049"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882049"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882049"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882049"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882049"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882049"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882049"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882049"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882049"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882049"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882049"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882049"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882049"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882049"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882049"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882049"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882049"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882049"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882049"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882049"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882049"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882049"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882049"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882049"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882049"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882049"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882049"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882049"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882049"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882049"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882049"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882049"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882049"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882049"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049"/>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2F4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51ADB3-B1AE-49B5-BB30-CE0F9BDE7432}">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2315</Words>
  <Characters>13202</Characters>
  <Application>Microsoft Office Word</Application>
  <DocSecurity>8</DocSecurity>
  <Lines>110</Lines>
  <Paragraphs>30</Paragraphs>
  <ScaleCrop>false</ScaleCrop>
  <Company/>
  <LinksUpToDate>false</LinksUpToDate>
  <CharactersWithSpaces>15487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2023-05-24T21:28:00Z</dcterms:created>
  <dcterms:modified xsi:type="dcterms:W3CDTF">2023-05-24T21:29:00Z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