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Communications Services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30,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Enables developers to bring different communication modalities like voice, video, SMS, traditional phone calling, and network traversal services to their apps and websites through a series of APIs.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The dialog for entering a custom date and time range can be accessed and operated using a keyboard interface.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The Copilot button under the "ParticipantID" column in the "Participants" table currently does not have a programmatically defined name, which may affect assistive technology users' ability to identify this control.</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Text within the "Rating" donut chart tooltip has a contrast ratio lower than recommended, which may affect readability for some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such as 'Content Copied' may not be announced by screen readers after activating the Copy button.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