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Dataverse Visual Studio Extension</w:t>
      </w:r>
      <w:r w:rsidRPr="0036636B">
        <w:rPr>
          <w:rFonts w:eastAsia="Segoe UI" w:cs="Segoe UI"/>
        </w:rPr>
        <w:t xml:space="preserve"> / </w:t>
      </w:r>
      <w:proofErr w:type="spellStart"/>
      <w:proofErr w:type="gramEnd"/>
      <w:proofErr w:type="spellEnd"/>
      <w:r>
        <w:rPr>
          <w:rFonts w:eastAsia="Segoe UI" w:cs="Segoe UI"/>
        </w:rPr>
        <w:t>1.0.10696484.0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11,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Visual Studio Extension for Dataverse developers to customize and extend the Dataverse functionality.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JAWS does but NVDA does not correctly report number of children nodes.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Column width for few columns are not easily adjustable.</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