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AC8E15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PowerPoint Live for Teams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4,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PowerPoint Live in Teams gives both the presenter and audience an inclusive and engaging experience, combining the best parts of presenting in PowerPoint with the connection and collaboration of a Microsoft Teams meeting.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E257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E257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E257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E257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E257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E257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E257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E257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E257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E257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E257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E257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You may not be able to navigate the slides with the keyboard on a Chromebook.</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E257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After navigating to another slide using a Summary Zoom, Section Zoom, or Slide Zoom object, the keyboard focus will be lost.</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E257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r>
              <w:rPr>
                <w:rFonts w:ascii="Segoe UI" w:hAnsi="Segoe UI" w:cs="Segoe UI"/>
              </w:rPr>
              <w:t>As the Team meeting window is a user interface component, character key shortcuts are used within it.</w:t>
            </w: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E257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E257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E257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E257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E257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E257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keyboard focus is lost after invoking the Sync to Presenter button.</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E257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E257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E257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E257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E257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E257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E257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E257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E257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E257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E257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E257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E257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E257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E257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E257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E257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E257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on the PowerPoint slide cannot be enlarged.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E257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E257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At high zoom levels, the Translate Slides menu may be truncated.</w:t>
            </w:r>
            <w:r>
              <w:rPr>
                <w:rFonts w:ascii="Segoe UI" w:hAnsi="Segoe UI" w:cs="Segoe UI"/>
              </w:rPr>
              <w:br/>
              <w:t>At high zoom levels, in the presenter experience, the Hide Presenter View option may be activated automatically which hides the slide notes. When using Show Presenter View, the slide notes will appear again, but some controls may be truncated or overlapping.</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E257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E257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E257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Tooltips in the toolbar at the top of the window are not hoverable or dismissible.</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E257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E257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E257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E257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E257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E257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E257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E257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E257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E257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E257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E257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E257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E257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E257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E257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E257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E257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E257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E257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E257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E257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E257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E257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E257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E257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E257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E257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E257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E257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E257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E257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E257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E257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E257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E257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E257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6092"/>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257D"/>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31E6C-965F-4383-9F14-B1EF872C5C5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2443</Words>
  <Characters>13926</Characters>
  <Application>Microsoft Office Word</Application>
  <DocSecurity>8</DocSecurity>
  <Lines>116</Lines>
  <Paragraphs>32</Paragraphs>
  <ScaleCrop>false</ScaleCrop>
  <Company/>
  <LinksUpToDate>false</LinksUpToDate>
  <CharactersWithSpaces>16337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2022-11-05T17:05:00Z</dcterms:created>
  <dcterms:modified xsi:type="dcterms:W3CDTF">2022-11-05T17:05:00Z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