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CE78908"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Payment Central</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Payment Central allows you to create and maintain your account details and payment profile, to receive payments from Microsoft.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4404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4404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4404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4BF32CD3" w:rsidR="00A2146A" w:rsidRPr="0036636B" w:rsidRDefault="00A2146A" w:rsidP="00A2146A">
            <w:pPr>
              <w:spacing w:after="0" w:line="240" w:lineRule="auto"/>
              <w:rPr>
                <w:rFonts w:ascii="Segoe UI" w:eastAsia="Times New Roman" w:hAnsi="Segoe UI" w:cs="Segoe UI"/>
              </w:rPr>
            </w:pPr>
            <w:r>
              <w:rPr>
                <w:rFonts w:ascii="Segoe UI" w:hAnsi="Segoe UI" w:cs="Segoe UI"/>
              </w:rPr>
              <w:t>Portions of this website may not have alt text for all images</w:t>
            </w:r>
            <w:r w:rsidR="00A93617">
              <w:rPr>
                <w:rFonts w:ascii="Segoe UI" w:hAnsi="Segoe UI" w:cs="Segoe UI"/>
              </w:rPr>
              <w:t>.</w:t>
            </w: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4404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4404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4404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4404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4B0B6B33" w:rsidR="00AE2C1D" w:rsidRPr="0036636B" w:rsidRDefault="00AE2C1D" w:rsidP="00AE2C1D">
            <w:pPr>
              <w:spacing w:after="0" w:line="240" w:lineRule="auto"/>
              <w:rPr>
                <w:rFonts w:ascii="Segoe UI" w:eastAsia="Times New Roman" w:hAnsi="Segoe UI" w:cs="Segoe UI"/>
              </w:rPr>
            </w:pPr>
            <w:r>
              <w:rPr>
                <w:rFonts w:ascii="Segoe UI" w:hAnsi="Segoe UI" w:cs="Segoe UI"/>
              </w:rPr>
              <w:t>Not all content on the page can be programmatically determined</w:t>
            </w:r>
            <w:r w:rsidR="00A93617">
              <w:rPr>
                <w:rFonts w:ascii="Segoe UI" w:hAnsi="Segoe UI" w:cs="Segoe UI"/>
              </w:rPr>
              <w:t>.</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4404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101C677C" w:rsidR="00AE2C1D" w:rsidRPr="0036636B" w:rsidRDefault="00AE2C1D" w:rsidP="00AE2C1D">
            <w:pPr>
              <w:spacing w:after="0" w:line="240" w:lineRule="auto"/>
              <w:rPr>
                <w:rFonts w:ascii="Segoe UI" w:eastAsia="Times New Roman" w:hAnsi="Segoe UI" w:cs="Segoe UI"/>
              </w:rPr>
            </w:pPr>
            <w:r>
              <w:rPr>
                <w:rFonts w:ascii="Segoe UI" w:hAnsi="Segoe UI" w:cs="Segoe UI"/>
              </w:rPr>
              <w:t>Some content(s) programmatic order is not aligned with visual order</w:t>
            </w:r>
            <w:r w:rsidR="00A93617">
              <w:rPr>
                <w:rFonts w:ascii="Segoe UI" w:hAnsi="Segoe UI" w:cs="Segoe UI"/>
              </w:rPr>
              <w:t>.</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4404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4404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4404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4404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4404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4404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4404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2CBABF5D" w:rsidR="00947A15" w:rsidRPr="0036636B" w:rsidRDefault="00947A15" w:rsidP="00947A15">
            <w:pPr>
              <w:spacing w:after="0" w:line="240" w:lineRule="auto"/>
              <w:rPr>
                <w:rFonts w:ascii="Segoe UI" w:eastAsia="Times New Roman" w:hAnsi="Segoe UI" w:cs="Segoe UI"/>
              </w:rPr>
            </w:pPr>
            <w:r>
              <w:rPr>
                <w:rFonts w:ascii="Segoe UI" w:hAnsi="Segoe UI" w:cs="Segoe UI"/>
              </w:rPr>
              <w:t>Time limit is not announced to the user</w:t>
            </w:r>
            <w:r w:rsidR="00A93617">
              <w:rPr>
                <w:rFonts w:ascii="Segoe UI" w:hAnsi="Segoe UI" w:cs="Segoe UI"/>
              </w:rPr>
              <w:t>.</w:t>
            </w: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4404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4404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4404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4404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4404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4404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4404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4404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4404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4404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4404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4404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4404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4404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4404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4404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4404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964C9CF" w:rsidR="00DA7252" w:rsidRPr="0036636B" w:rsidRDefault="00DA7252" w:rsidP="00DA7252">
            <w:pPr>
              <w:spacing w:after="0" w:line="240" w:lineRule="auto"/>
              <w:rPr>
                <w:rFonts w:ascii="Segoe UI" w:eastAsia="Times New Roman" w:hAnsi="Segoe UI" w:cs="Segoe UI"/>
              </w:rPr>
            </w:pPr>
            <w:r>
              <w:rPr>
                <w:rFonts w:ascii="Segoe UI" w:hAnsi="Segoe UI" w:cs="Segoe UI"/>
              </w:rPr>
              <w:t>Some UI elements may not have correct name, role and state</w:t>
            </w:r>
            <w:r w:rsidR="00A93617">
              <w:rPr>
                <w:rFonts w:ascii="Segoe UI" w:hAnsi="Segoe UI" w:cs="Segoe UI"/>
              </w:rPr>
              <w:t>.</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84404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84404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84404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4404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84404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84404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84404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84404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134C18EC" w:rsidR="002A60B4" w:rsidRPr="0036636B" w:rsidRDefault="002A60B4" w:rsidP="002A60B4">
            <w:pPr>
              <w:spacing w:after="0" w:line="240" w:lineRule="auto"/>
              <w:rPr>
                <w:rFonts w:ascii="Segoe UI" w:eastAsia="Times New Roman" w:hAnsi="Segoe UI" w:cs="Segoe UI"/>
              </w:rPr>
            </w:pPr>
            <w:r>
              <w:rPr>
                <w:rFonts w:ascii="Segoe UI" w:hAnsi="Segoe UI" w:cs="Segoe UI"/>
              </w:rPr>
              <w:t>Some content may not be presented without loss of information or functionality without vertical and horizontal scrolling</w:t>
            </w:r>
            <w:r w:rsidR="00A93617">
              <w:rPr>
                <w:rFonts w:ascii="Segoe UI" w:hAnsi="Segoe UI" w:cs="Segoe UI"/>
              </w:rPr>
              <w:t>.</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84404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84404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84404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84404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84404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84404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84404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84404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84404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84404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84404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84404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Some status messages may not be programmatically determined</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84404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84404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84404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84404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4404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84404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84404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84404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84404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84404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84404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84404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84404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84404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84404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84404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84404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84404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84404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84404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84404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84404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84404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84404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84404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84404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84404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84404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22EA"/>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4049"/>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93617"/>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ACFD64-E267-4BB5-AA0A-87B49C3B93D7}">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2380</Words>
  <Characters>13568</Characters>
  <Application>Microsoft Office Word</Application>
  <DocSecurity>8</DocSecurity>
  <Lines>113</Lines>
  <Paragraphs>31</Paragraphs>
  <ScaleCrop>false</ScaleCrop>
  <Company/>
  <LinksUpToDate>false</LinksUpToDate>
  <CharactersWithSpaces>15917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2022-10-31T21:18:00Z</dcterms:created>
  <dcterms:modified xsi:type="dcterms:W3CDTF">2022-10-31T21:19:00Z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