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365 Copilot for Finance</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 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13,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Copilot for Finance accelerates time-to-impact for finance professionals by surfacing insights that support strategic decision-making and reduce the time that's spent on manual, repetitive work. Copilot empowers finance professionals to stay in the flow of work by seamlessly connecting productivity tools such as Excel with existing financial systems to support critical business processes and generate insights and actions in real time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