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30,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IAM – Information Worker UX</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Access Panel is a web-based portal which enables a user who has a work or school account in Azure Active Directory (Azure AD) to view and launch cloud-based applications that the Azure AD administrator has granted them access to. A user who has Azure AD editions can also use self-service group and app management capabilities through the Access Panel.</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06CE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06CE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06CE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06CE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06CE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w:t>
            </w:r>
            <w:r w:rsidRPr="00780DAA">
              <w:rPr>
                <w:rFonts w:cs="Segoe UI"/>
                <w:szCs w:val="20"/>
              </w:rPr>
              <w:lastRenderedPageBreak/>
              <w:t xml:space="preserve">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06CEC"/>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3EA7"/>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078A95-CB5C-4FDA-9946-D75426DD5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3112</Words>
  <Characters>17743</Characters>
  <Application>Microsoft Office Word</Application>
  <DocSecurity>8</DocSecurity>
  <Lines>147</Lines>
  <Paragraphs>41</Paragraphs>
  <ScaleCrop>false</ScaleCrop>
  <Company/>
  <LinksUpToDate>false</LinksUpToDate>
  <CharactersWithSpaces>20814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2021-07-01T00:31:00Z</dcterms:created>
  <dcterms:modified xsi:type="dcterms:W3CDTF">2021-07-01T00:31:00Z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