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46A8C4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Cloud for Sovereignty SLZ</w:t>
      </w:r>
      <w:r w:rsidRPr="0036636B">
        <w:rPr>
          <w:rFonts w:ascii="Segoe UI" w:eastAsia="Segoe UI" w:hAnsi="Segoe UI" w:cs="Segoe UI"/>
        </w:rPr>
        <w:t xml:space="preserve"> / </w:t>
      </w:r>
      <w:r>
        <w:rPr>
          <w:rFonts w:ascii="Segoe UI" w:eastAsia="Segoe UI" w:hAnsi="Segoe UI" w:cs="Segoe UI"/>
        </w:rPr>
        <w:t>1.1.1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2024</w:t>
      </w:r>
    </w:p>
    <w:p w14:paraId="6ABAF267" w14:textId="25A0562F"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The Sovereign Landing Zone (SLZ) is a variant of the enterprise scale Azure Landing Zone intended for organizations that need advanced sovereign controls.  As part of the SLZ script we stand up a compliance dashboard in the Azure portal, this is our only UI for now, since the SLZ </w:t>
      </w:r>
      <w:r w:rsidR="009916E7">
        <w:rPr>
          <w:rFonts w:ascii="Segoe UI" w:eastAsia="Times New Roman" w:hAnsi="Segoe UI" w:cs="Segoe UI"/>
        </w:rPr>
        <w:t xml:space="preserve">is </w:t>
      </w:r>
      <w:r>
        <w:rPr>
          <w:rFonts w:ascii="Segoe UI" w:eastAsia="Times New Roman" w:hAnsi="Segoe UI" w:cs="Segoe UI"/>
        </w:rPr>
        <w:t>a library in GitHub that customers deploy themselves.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After applying Text spacing, the text present on the x-axis text (Bar graph name) </w:t>
            </w:r>
            <w:proofErr w:type="gramStart"/>
            <w:r>
              <w:rPr>
                <w:rFonts w:ascii="Segoe UI" w:hAnsi="Segoe UI" w:cs="Segoe UI"/>
              </w:rPr>
              <w:t>are overlapped</w:t>
            </w:r>
            <w:proofErr w:type="gramEnd"/>
            <w:r>
              <w:rPr>
                <w:rFonts w:ascii="Segoe UI" w:hAnsi="Segoe UI" w:cs="Segoe UI"/>
              </w:rPr>
              <w:t xml:space="preserve"> with each other. </w:t>
            </w:r>
            <w:proofErr w:type="gramStart"/>
            <w:r>
              <w:rPr>
                <w:rFonts w:ascii="Segoe UI" w:hAnsi="Segoe UI" w:cs="Segoe UI"/>
              </w:rPr>
              <w:t>Issue</w:t>
            </w:r>
            <w:proofErr w:type="gramEnd"/>
            <w:r>
              <w:rPr>
                <w:rFonts w:ascii="Segoe UI" w:hAnsi="Segoe UI" w:cs="Segoe UI"/>
              </w:rPr>
              <w:t xml:space="preserve"> has been marked as external, currently assigned to the Azure portal.</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E7BE7"/>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1B3"/>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6E7"/>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63F1"/>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14E656-8F53-48D9-8880-B76D12F5EA92}">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2365</Words>
  <Characters>13484</Characters>
  <Application>Microsoft Office Word</Application>
  <DocSecurity>8</DocSecurity>
  <Lines>112</Lines>
  <Paragraphs>31</Paragraphs>
  <ScaleCrop>false</ScaleCrop>
  <Company/>
  <LinksUpToDate>false</LinksUpToDate>
  <CharactersWithSpaces>15818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2024-10-23T02:27:00Z</dcterms:created>
  <dcterms:modified xsi:type="dcterms:W3CDTF">2024-10-23T02:27:00Z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