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12,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Arc and VMware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Portal UX for Azure Arc and VMware offerings.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D18AC"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D18AC"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D18AC"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D18AC"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D18AC"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w:t>
            </w:r>
            <w:r w:rsidRPr="00780DAA">
              <w:rPr>
                <w:rFonts w:cs="Segoe UI"/>
                <w:szCs w:val="20"/>
              </w:rPr>
              <w:lastRenderedPageBreak/>
              <w:t>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w:t>
            </w:r>
            <w:r w:rsidRPr="00780DAA">
              <w:rPr>
                <w:rFonts w:cs="Segoe UI"/>
                <w:szCs w:val="20"/>
              </w:rPr>
              <w:lastRenderedPageBreak/>
              <w:t>of operation where the keyboard focus indicator is visible.</w:t>
            </w:r>
          </w:p>
        </w:tc>
        <w:tc>
          <w:tcPr>
            <w:tcW w:w="3037" w:type="dxa"/>
          </w:tcPr>
          <w:p w14:paraId="2F56C7D2" w14:textId="421D8015" w:rsidR="00F46FD2" w:rsidRDefault="00F46FD2" w:rsidP="00F46FD2">
            <w:r>
              <w:lastRenderedPageBreak/>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w:t>
            </w:r>
            <w:r w:rsidRPr="00780DAA">
              <w:rPr>
                <w:rFonts w:cs="Segoe UI"/>
                <w:szCs w:val="20"/>
              </w:rPr>
              <w:lastRenderedPageBreak/>
              <w:t>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lastRenderedPageBreak/>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they can be presented to the user </w:t>
            </w:r>
            <w:r w:rsidRPr="003F6B76">
              <w:rPr>
                <w:rFonts w:cs="Segoe UI"/>
                <w:szCs w:val="20"/>
              </w:rPr>
              <w:lastRenderedPageBreak/>
              <w:t>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18AC"/>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5CF4"/>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4666"/>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A3F009-0566-40E4-B2A4-8FCFB3934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3064</Words>
  <Characters>17468</Characters>
  <Application>Microsoft Office Word</Application>
  <DocSecurity>8</DocSecurity>
  <Lines>145</Lines>
  <Paragraphs>40</Paragraphs>
  <ScaleCrop>false</ScaleCrop>
  <Company/>
  <LinksUpToDate>false</LinksUpToDate>
  <CharactersWithSpaces>20492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2021-05-13T14:02:00Z</dcterms:created>
  <dcterms:modified xsi:type="dcterms:W3CDTF">2021-05-13T14:03:00Z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