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17E547F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Tools Storage Explorer</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December 16,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Free tool to conveniently manage your Azure cloud storage resources from your desktop</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5830E4"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5830E4"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5830E4"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5830E4"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5830E4"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5830E4"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5830E4"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1. Screen readers may not automatically read the contents of newly opened dialogs. Users may need to navigate the dialog to discover all available content.</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5830E4"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5830E4"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5830E4"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5830E4"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5830E4"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1. In dialogs, you need to hit tab twice to get from the last control back to the first control. Additionally, screen readers sometimes choose to focus dialog windows instead of their first control when the dialogs are launched. If this happens, you can hit tab to move to the first control.</w:t>
            </w:r>
            <w:r>
              <w:rPr>
                <w:rFonts w:ascii="Segoe UI" w:hAnsi="Segoe UI" w:cs="Segoe UI"/>
              </w:rPr>
              <w:br/>
              <w:t>2. In the main window, you need to hit tab twice to get from the last control back to the first control.</w:t>
            </w:r>
            <w:r>
              <w:rPr>
                <w:rFonts w:ascii="Segoe UI" w:hAnsi="Segoe UI" w:cs="Segoe UI"/>
              </w:rPr>
              <w:br/>
              <w:t>3. On macOS, there is no official standard for what keyboard shortcut should open the context menu, and Electron does not support any sort of unofficial standard. Thus, users on macOS will not be able to open the context menu.</w:t>
            </w:r>
            <w:r>
              <w:rPr>
                <w:rFonts w:ascii="Segoe UI" w:hAnsi="Segoe UI" w:cs="Segoe UI"/>
              </w:rPr>
              <w:br/>
              <w:t>4. NVDA has been known to sometimes change the focus without any user input/programmable change of focus.</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5830E4"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5830E4"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5830E4"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5830E4"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5830E4"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5830E4"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5830E4"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5830E4"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5830E4"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5830E4"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5830E4"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5830E4"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5830E4"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5830E4"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5830E4"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5830E4"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5830E4"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5830E4"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5830E4"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1E015DB0" w:rsidR="00DA7252" w:rsidRPr="0036636B" w:rsidRDefault="00DA7252" w:rsidP="00DA7252">
            <w:pPr>
              <w:spacing w:after="0" w:line="240" w:lineRule="auto"/>
              <w:rPr>
                <w:rFonts w:ascii="Segoe UI" w:eastAsia="Times New Roman" w:hAnsi="Segoe UI" w:cs="Segoe UI"/>
              </w:rPr>
            </w:pPr>
            <w:r>
              <w:rPr>
                <w:rFonts w:ascii="Segoe UI" w:hAnsi="Segoe UI" w:cs="Segoe UI"/>
              </w:rPr>
              <w:t>1. This standard is not met when Narrator is used.</w:t>
            </w:r>
            <w:r>
              <w:rPr>
                <w:rFonts w:ascii="Segoe UI" w:hAnsi="Segoe UI" w:cs="Segoe UI"/>
              </w:rPr>
              <w:br/>
              <w:t>2. Screen readers are not supported on Linux.</w:t>
            </w:r>
            <w:r>
              <w:rPr>
                <w:rFonts w:ascii="Segoe UI" w:hAnsi="Segoe UI" w:cs="Segoe UI"/>
              </w:rPr>
              <w:br/>
              <w:t>3. Screen readers may affect keyboard navigation on the data grid on the right hand side (file list, blob list, table entity list, queue messages list). They may also interact poorly with the data grid on the right hand side.</w:t>
            </w:r>
            <w:r>
              <w:rPr>
                <w:rFonts w:ascii="Segoe UI" w:hAnsi="Segoe UI" w:cs="Segoe UI"/>
              </w:rPr>
              <w:br/>
              <w:t>4. Some native Windows dialogs do not meet accessibility standards.</w:t>
            </w:r>
            <w:r>
              <w:rPr>
                <w:rFonts w:ascii="Segoe UI" w:hAnsi="Segoe UI" w:cs="Segoe UI"/>
              </w:rPr>
              <w:br/>
              <w:t>5. Date time controls are not fully screen reader accessible.</w:t>
            </w:r>
            <w:r>
              <w:rPr>
                <w:rFonts w:ascii="Segoe UI" w:hAnsi="Segoe UI" w:cs="Segoe UI"/>
              </w:rPr>
              <w:br/>
              <w:t xml:space="preserve">6. </w:t>
            </w:r>
            <w:r w:rsidR="004B544A">
              <w:rPr>
                <w:rFonts w:ascii="Segoe UI" w:hAnsi="Segoe UI" w:cs="Segoe UI"/>
              </w:rPr>
              <w:t>VoiceOver</w:t>
            </w:r>
            <w:r>
              <w:rPr>
                <w:rFonts w:ascii="Segoe UI" w:hAnsi="Segoe UI" w:cs="Segoe UI"/>
              </w:rPr>
              <w:t xml:space="preserve"> announces the incorrect information when navigating elements in the tree view.</w:t>
            </w:r>
            <w:r>
              <w:rPr>
                <w:rFonts w:ascii="Segoe UI" w:hAnsi="Segoe UI" w:cs="Segoe UI"/>
              </w:rPr>
              <w:br/>
              <w:t xml:space="preserve">7. The data grid on the right hand side is </w:t>
            </w:r>
            <w:r>
              <w:rPr>
                <w:rFonts w:ascii="Segoe UI" w:hAnsi="Segoe UI" w:cs="Segoe UI"/>
              </w:rPr>
              <w:lastRenderedPageBreak/>
              <w:t>implemented as two separate tables. This is intentional, as it provides the ability to scroll the body of the table while also leaving the headers visible.</w:t>
            </w:r>
            <w:r>
              <w:rPr>
                <w:rFonts w:ascii="Segoe UI" w:hAnsi="Segoe UI" w:cs="Segoe UI"/>
              </w:rPr>
              <w:br/>
              <w:t>8. Screen readers might say the wrong thing when focusing buttons inside of tabs (Close Tab and Keep Tab Open).</w:t>
            </w:r>
            <w:r>
              <w:rPr>
                <w:rFonts w:ascii="Segoe UI" w:hAnsi="Segoe UI" w:cs="Segoe UI"/>
              </w:rPr>
              <w:br/>
              <w:t>9. Screen readers might not give a fully accessible description of tabs</w:t>
            </w:r>
            <w:r>
              <w:rPr>
                <w:rFonts w:ascii="Segoe UI" w:hAnsi="Segoe UI" w:cs="Segoe UI"/>
              </w:rPr>
              <w:br/>
              <w:t>10. JAWS does not read the contents of dropdowns.</w:t>
            </w:r>
            <w:r>
              <w:rPr>
                <w:rFonts w:ascii="Segoe UI" w:hAnsi="Segoe UI" w:cs="Segoe UI"/>
              </w:rPr>
              <w:br/>
              <w:t>11. VoiceOver may announce the address bar/breadcrumb bar on the right hand side as editable when it is actually not.</w:t>
            </w:r>
            <w:r>
              <w:rPr>
                <w:rFonts w:ascii="Segoe UI" w:hAnsi="Segoe UI" w:cs="Segoe UI"/>
              </w:rPr>
              <w:br/>
              <w:t>12. NVDA does only announces the collapsed state of tree items in the resource tree while expanding or collapsing them.</w:t>
            </w:r>
            <w:r>
              <w:rPr>
                <w:rFonts w:ascii="Segoe UI" w:hAnsi="Segoe UI" w:cs="Segoe UI"/>
              </w:rPr>
              <w:br/>
              <w:t>13. JAWS does not announce the level of tree items.</w:t>
            </w:r>
            <w:r>
              <w:rPr>
                <w:rFonts w:ascii="Segoe UI" w:hAnsi="Segoe UI" w:cs="Segoe UI"/>
              </w:rPr>
              <w:br/>
              <w:t>14. Depending on your settings, JAWS and NVDA might announce the address bar/breadcrumb bar on the right hand side as editable or blank when it is actually not.</w:t>
            </w:r>
            <w:r>
              <w:rPr>
                <w:rFonts w:ascii="Segoe UI" w:hAnsi="Segoe UI" w:cs="Segoe UI"/>
              </w:rPr>
              <w:br/>
              <w:t>15. NVDA, JAWS, and VoiceOver do not always reliably read out aria-alerts. These include alerts from activities in the activity log, and alerts from the state of the tree view (searching, search complete, invalid path, etc.).</w:t>
            </w:r>
            <w:r>
              <w:rPr>
                <w:rFonts w:ascii="Segoe UI" w:hAnsi="Segoe UI" w:cs="Segoe UI"/>
              </w:rPr>
              <w:br/>
              <w:t>16. Tooltips are not read by screen readers.</w:t>
            </w:r>
            <w:r>
              <w:rPr>
                <w:rFonts w:ascii="Segoe UI" w:hAnsi="Segoe UI" w:cs="Segoe UI"/>
              </w:rPr>
              <w:br/>
              <w:t>17. VoiceOver sometimes focuses button labels. These should not be focused.</w:t>
            </w: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5830E4"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39C75593" w:rsidR="00DA7252" w:rsidRPr="0036636B" w:rsidRDefault="00DA7252" w:rsidP="00DA7252">
            <w:pPr>
              <w:spacing w:after="0" w:line="240" w:lineRule="auto"/>
              <w:rPr>
                <w:rFonts w:ascii="Segoe UI" w:eastAsia="Times New Roman" w:hAnsi="Segoe UI" w:cs="Segoe UI"/>
              </w:rPr>
            </w:pPr>
            <w:r>
              <w:rPr>
                <w:rFonts w:ascii="Segoe UI" w:hAnsi="Segoe UI" w:cs="Segoe UI"/>
              </w:rPr>
              <w:t>1. This standard is not met when Narrator is used.</w:t>
            </w:r>
            <w:r>
              <w:rPr>
                <w:rFonts w:ascii="Segoe UI" w:hAnsi="Segoe UI" w:cs="Segoe UI"/>
              </w:rPr>
              <w:br/>
              <w:t>2. Screen readers are not supported on Linux.</w:t>
            </w:r>
            <w:r>
              <w:rPr>
                <w:rFonts w:ascii="Segoe UI" w:hAnsi="Segoe UI" w:cs="Segoe UI"/>
              </w:rPr>
              <w:br/>
            </w:r>
            <w:r>
              <w:rPr>
                <w:rFonts w:ascii="Segoe UI" w:hAnsi="Segoe UI" w:cs="Segoe UI"/>
              </w:rPr>
              <w:lastRenderedPageBreak/>
              <w:t>3. Screen readers may affect keyboard navigation on the data grid on the right hand side (file list, blob list, table entity list, queue messages list). They may also interact poorly with the data grid on the right hand side.</w:t>
            </w:r>
            <w:r>
              <w:rPr>
                <w:rFonts w:ascii="Segoe UI" w:hAnsi="Segoe UI" w:cs="Segoe UI"/>
              </w:rPr>
              <w:br/>
              <w:t>4. Some native Windows dialogs do not meet accessibility standards.</w:t>
            </w:r>
            <w:r>
              <w:rPr>
                <w:rFonts w:ascii="Segoe UI" w:hAnsi="Segoe UI" w:cs="Segoe UI"/>
              </w:rPr>
              <w:br/>
              <w:t>5. Date time controls are not fully screen reader accessible.</w:t>
            </w:r>
            <w:r>
              <w:rPr>
                <w:rFonts w:ascii="Segoe UI" w:hAnsi="Segoe UI" w:cs="Segoe UI"/>
              </w:rPr>
              <w:br/>
              <w:t xml:space="preserve">6. </w:t>
            </w:r>
            <w:r w:rsidR="004B544A">
              <w:rPr>
                <w:rFonts w:ascii="Segoe UI" w:hAnsi="Segoe UI" w:cs="Segoe UI"/>
              </w:rPr>
              <w:t>VoiceOver</w:t>
            </w:r>
            <w:r>
              <w:rPr>
                <w:rFonts w:ascii="Segoe UI" w:hAnsi="Segoe UI" w:cs="Segoe UI"/>
              </w:rPr>
              <w:t xml:space="preserve"> announces the incorrect information when navigating elements in the tree view.</w:t>
            </w:r>
            <w:r>
              <w:rPr>
                <w:rFonts w:ascii="Segoe UI" w:hAnsi="Segoe UI" w:cs="Segoe UI"/>
              </w:rPr>
              <w:br/>
              <w:t>7. The data grid on the right hand side is implemented as two separate tables. This is intentional, as it provides the ability to scroll the body of the table while also leaving the headers visible.</w:t>
            </w:r>
            <w:r>
              <w:rPr>
                <w:rFonts w:ascii="Segoe UI" w:hAnsi="Segoe UI" w:cs="Segoe UI"/>
              </w:rPr>
              <w:br/>
              <w:t>8. Screen readers might say the wrong thing when focusing buttons inside of tabs (Close Tab and Keep Tab Open).</w:t>
            </w:r>
            <w:r>
              <w:rPr>
                <w:rFonts w:ascii="Segoe UI" w:hAnsi="Segoe UI" w:cs="Segoe UI"/>
              </w:rPr>
              <w:br/>
              <w:t>9. Screen readers might not give a fully accessible description of tabs.</w:t>
            </w:r>
            <w:r>
              <w:rPr>
                <w:rFonts w:ascii="Segoe UI" w:hAnsi="Segoe UI" w:cs="Segoe UI"/>
              </w:rPr>
              <w:br/>
              <w:t>10. JAWS does not read the contents of dropdowns</w:t>
            </w:r>
            <w:r>
              <w:rPr>
                <w:rFonts w:ascii="Segoe UI" w:hAnsi="Segoe UI" w:cs="Segoe UI"/>
              </w:rPr>
              <w:br/>
              <w:t>11. VoiceOver may announce the address bar/breadcrumb bar on the right hand side as editable when it is actually not.</w:t>
            </w:r>
            <w:r>
              <w:rPr>
                <w:rFonts w:ascii="Segoe UI" w:hAnsi="Segoe UI" w:cs="Segoe UI"/>
              </w:rPr>
              <w:br/>
              <w:t>12. NVDA does only announces the collapsed state of tree items in the resource tree while expanding or collapsing them.</w:t>
            </w:r>
            <w:r>
              <w:rPr>
                <w:rFonts w:ascii="Segoe UI" w:hAnsi="Segoe UI" w:cs="Segoe UI"/>
              </w:rPr>
              <w:br/>
              <w:t>13. JAWS does not announce the level of tree items.</w:t>
            </w:r>
            <w:r>
              <w:rPr>
                <w:rFonts w:ascii="Segoe UI" w:hAnsi="Segoe UI" w:cs="Segoe UI"/>
              </w:rPr>
              <w:br/>
              <w:t xml:space="preserve">14. Depending on your settings, JAWS and NVDA might announce the address bar/breadcrumb bar on the right hand side as editable or blank when it </w:t>
            </w:r>
            <w:r>
              <w:rPr>
                <w:rFonts w:ascii="Segoe UI" w:hAnsi="Segoe UI" w:cs="Segoe UI"/>
              </w:rPr>
              <w:lastRenderedPageBreak/>
              <w:t>is actually not.</w:t>
            </w:r>
            <w:r>
              <w:rPr>
                <w:rFonts w:ascii="Segoe UI" w:hAnsi="Segoe UI" w:cs="Segoe UI"/>
              </w:rPr>
              <w:br/>
              <w:t>15. NVDA, JAWS, and VoiceOver do not always reliably read out aria-alerts. These include alerts from activities in the activity log, and alerts from the state of the tree view (searching, search complete, invalid path, etc.).</w:t>
            </w:r>
            <w:r>
              <w:rPr>
                <w:rFonts w:ascii="Segoe UI" w:hAnsi="Segoe UI" w:cs="Segoe UI"/>
              </w:rPr>
              <w:br/>
              <w:t>16. Tooltips are not read by screen readers.</w:t>
            </w:r>
            <w:r>
              <w:rPr>
                <w:rFonts w:ascii="Segoe UI" w:hAnsi="Segoe UI" w:cs="Segoe UI"/>
              </w:rPr>
              <w:br/>
              <w:t>17. VoiceOver sometimes focuses button labels. These should not be focused.</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5830E4"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5830E4"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5830E4"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5830E4"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5830E4"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0A6C38B" w14:textId="77777777" w:rsidR="00BF2D63" w:rsidRDefault="00394265" w:rsidP="00394265">
            <w:pPr>
              <w:spacing w:after="0" w:line="240" w:lineRule="auto"/>
              <w:rPr>
                <w:rFonts w:ascii="Segoe UI" w:hAnsi="Segoe UI" w:cs="Segoe UI"/>
              </w:rPr>
            </w:pPr>
            <w:r>
              <w:rPr>
                <w:rFonts w:ascii="Segoe UI" w:hAnsi="Segoe UI" w:cs="Segoe UI"/>
              </w:rPr>
              <w:t>1. The theme functionality in the "View" menu does not theme dropdowns, context menus, or the application's menus. You need to change the color theme of your OS to modify the colors of these menus.</w:t>
            </w:r>
          </w:p>
          <w:p w14:paraId="3B8E0DE0" w14:textId="77777777" w:rsidR="00BF2D63" w:rsidRDefault="00394265" w:rsidP="00394265">
            <w:pPr>
              <w:spacing w:after="0" w:line="240" w:lineRule="auto"/>
              <w:rPr>
                <w:rFonts w:ascii="Segoe UI" w:hAnsi="Segoe UI" w:cs="Segoe UI"/>
              </w:rPr>
            </w:pPr>
            <w:r>
              <w:rPr>
                <w:rFonts w:ascii="Segoe UI" w:hAnsi="Segoe UI" w:cs="Segoe UI"/>
              </w:rPr>
              <w:t>2. Dropdowns are not fully themed to follow high contrast standards</w:t>
            </w:r>
          </w:p>
          <w:p w14:paraId="29D46644" w14:textId="77777777" w:rsidR="00BF2D63" w:rsidRDefault="00394265" w:rsidP="00394265">
            <w:pPr>
              <w:spacing w:after="0" w:line="240" w:lineRule="auto"/>
              <w:rPr>
                <w:rFonts w:ascii="Segoe UI" w:hAnsi="Segoe UI" w:cs="Segoe UI"/>
              </w:rPr>
            </w:pPr>
            <w:r>
              <w:rPr>
                <w:rFonts w:ascii="Segoe UI" w:hAnsi="Segoe UI" w:cs="Segoe UI"/>
              </w:rPr>
              <w:t>3. Calendars and date time pickers are not themed to follow high contrast standards</w:t>
            </w:r>
          </w:p>
          <w:p w14:paraId="6042B80C" w14:textId="77777777" w:rsidR="00BF2D63" w:rsidRDefault="00394265" w:rsidP="00394265">
            <w:pPr>
              <w:spacing w:after="0" w:line="240" w:lineRule="auto"/>
              <w:rPr>
                <w:rFonts w:ascii="Segoe UI" w:hAnsi="Segoe UI" w:cs="Segoe UI"/>
              </w:rPr>
            </w:pPr>
            <w:r>
              <w:rPr>
                <w:rFonts w:ascii="Segoe UI" w:hAnsi="Segoe UI" w:cs="Segoe UI"/>
              </w:rPr>
              <w:t>4. The highlight text in some text boxes may be inappropriately themed</w:t>
            </w:r>
          </w:p>
          <w:p w14:paraId="7D172A61" w14:textId="1C7C1BC9" w:rsidR="00394265" w:rsidRPr="0036636B" w:rsidRDefault="00394265" w:rsidP="00394265">
            <w:pPr>
              <w:spacing w:after="0" w:line="240" w:lineRule="auto"/>
              <w:rPr>
                <w:rFonts w:ascii="Segoe UI" w:eastAsia="Times New Roman" w:hAnsi="Segoe UI" w:cs="Segoe UI"/>
              </w:rPr>
            </w:pPr>
            <w:r>
              <w:rPr>
                <w:rFonts w:ascii="Segoe UI" w:hAnsi="Segoe UI" w:cs="Segoe UI"/>
              </w:rPr>
              <w:t xml:space="preserve">5. Native dialogs are not themed by the theme functionality in the "View" menu. To give these </w:t>
            </w:r>
            <w:r>
              <w:rPr>
                <w:rFonts w:ascii="Segoe UI" w:hAnsi="Segoe UI" w:cs="Segoe UI"/>
              </w:rPr>
              <w:lastRenderedPageBreak/>
              <w:t>dialogs a high contrast theme, you need to change the color theme of your OS.</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5830E4"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60CE844" w14:textId="77777777" w:rsidR="00BF2D63" w:rsidRDefault="002A60B4" w:rsidP="002A60B4">
            <w:pPr>
              <w:spacing w:after="0" w:line="240" w:lineRule="auto"/>
              <w:rPr>
                <w:rFonts w:ascii="Segoe UI" w:hAnsi="Segoe UI" w:cs="Segoe UI"/>
              </w:rPr>
            </w:pPr>
            <w:r>
              <w:rPr>
                <w:rFonts w:ascii="Segoe UI" w:hAnsi="Segoe UI" w:cs="Segoe UI"/>
              </w:rPr>
              <w:t>1. Zooming in will work best with a screen resolution of 1280x1024 or higher.</w:t>
            </w:r>
          </w:p>
          <w:p w14:paraId="0E858C8C" w14:textId="77777777" w:rsidR="00BF2D63" w:rsidRDefault="002A60B4" w:rsidP="002A60B4">
            <w:pPr>
              <w:spacing w:after="0" w:line="240" w:lineRule="auto"/>
              <w:rPr>
                <w:rFonts w:ascii="Segoe UI" w:hAnsi="Segoe UI" w:cs="Segoe UI"/>
              </w:rPr>
            </w:pPr>
            <w:r>
              <w:rPr>
                <w:rFonts w:ascii="Segoe UI" w:hAnsi="Segoe UI" w:cs="Segoe UI"/>
              </w:rPr>
              <w:t>2. When zoomed in, you may have to resize the active window or use scrollbars to scroll content into view.</w:t>
            </w:r>
          </w:p>
          <w:p w14:paraId="2EA47BC3" w14:textId="69C03A32" w:rsidR="002A60B4" w:rsidRPr="0036636B" w:rsidRDefault="002A60B4" w:rsidP="002A60B4">
            <w:pPr>
              <w:spacing w:after="0" w:line="240" w:lineRule="auto"/>
              <w:rPr>
                <w:rFonts w:ascii="Segoe UI" w:eastAsia="Times New Roman" w:hAnsi="Segoe UI" w:cs="Segoe UI"/>
              </w:rPr>
            </w:pPr>
            <w:r>
              <w:rPr>
                <w:rFonts w:ascii="Segoe UI" w:hAnsi="Segoe UI" w:cs="Segoe UI"/>
              </w:rPr>
              <w:t>3. The zoom functionality in the "View" menu does not zoom dropdowns, context menus, native dialogs, or the application's menus. The zooming of those UI elements is controlled by the OS. 4. Zoom is tested up to 4x (200%).</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5830E4"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5830E4"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5830E4"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5830E4"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5830E4"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5830E4"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5830E4"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5830E4"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1. In dialogs, you need to hit tab twice to get from the last control back to the first control. Additionally, screen readers sometimes choose to focus dialog windows instead of their first control when the dialogs are launched. If this happens, you can hit tab to move to the first control. In all cases, when the focus is on the window, the focus is not visible.</w:t>
            </w:r>
            <w:r>
              <w:rPr>
                <w:rFonts w:ascii="Segoe UI" w:hAnsi="Segoe UI" w:cs="Segoe UI"/>
              </w:rPr>
              <w:br/>
              <w:t>2. In the main window, you need to hit tab twice to get from the last control back to the first control.</w:t>
            </w:r>
            <w:r>
              <w:rPr>
                <w:rFonts w:ascii="Segoe UI" w:hAnsi="Segoe UI" w:cs="Segoe UI"/>
              </w:rPr>
              <w:br/>
              <w:t xml:space="preserve">3. On macOS, there is no official standard for what </w:t>
            </w:r>
            <w:r>
              <w:rPr>
                <w:rFonts w:ascii="Segoe UI" w:hAnsi="Segoe UI" w:cs="Segoe UI"/>
              </w:rPr>
              <w:lastRenderedPageBreak/>
              <w:t>keyboard shortcut should open the context menu, and Electron does not support any sort of unofficial standard. Thus, users on macOS will not be able to open the context menu.</w:t>
            </w:r>
            <w:r>
              <w:rPr>
                <w:rFonts w:ascii="Segoe UI" w:hAnsi="Segoe UI" w:cs="Segoe UI"/>
              </w:rPr>
              <w:br/>
              <w:t>4. NVDA has been known to sometimes change the focus without any user input/programmable change of focus.</w:t>
            </w:r>
            <w:r>
              <w:rPr>
                <w:rFonts w:ascii="Segoe UI" w:hAnsi="Segoe UI" w:cs="Segoe UI"/>
              </w:rPr>
              <w:br/>
              <w:t>5. Focusing the app menu and context menus does not always trigger focus events.</w:t>
            </w:r>
            <w:r>
              <w:rPr>
                <w:rFonts w:ascii="Segoe UI" w:hAnsi="Segoe UI" w:cs="Segoe UI"/>
              </w:rPr>
              <w:br/>
              <w:t>6. Keyboard focus/ordering is inconsistent in the Microsoft authentication windows (where you enter your username and password).</w:t>
            </w:r>
            <w:r>
              <w:rPr>
                <w:rFonts w:ascii="Segoe UI" w:hAnsi="Segoe UI" w:cs="Segoe UI"/>
              </w:rPr>
              <w:br/>
              <w:t>7. Not all of the controls inside of date time controls are focusable.</w:t>
            </w:r>
            <w:r>
              <w:rPr>
                <w:rFonts w:ascii="Segoe UI" w:hAnsi="Segoe UI" w:cs="Segoe UI"/>
              </w:rPr>
              <w:br/>
              <w:t>8. Focus may not always immediately go to context menus. You may have to use the arrow keys to establish focus.</w:t>
            </w:r>
            <w:r>
              <w:rPr>
                <w:rFonts w:ascii="Segoe UI" w:hAnsi="Segoe UI" w:cs="Segoe UI"/>
              </w:rPr>
              <w:br/>
              <w:t>9. The data grid on the right hand side is implemented as two separate tables. This is intentional, as it provides the ability to scroll the body of the table while also leaving the headers visible.</w:t>
            </w:r>
            <w:r>
              <w:rPr>
                <w:rFonts w:ascii="Segoe UI" w:hAnsi="Segoe UI" w:cs="Segoe UI"/>
              </w:rPr>
              <w:br/>
              <w:t>10. You can not keyboard focus error icons that appear next to placeholder tree elements when creating a new resource in the resource tree.</w:t>
            </w:r>
            <w:r>
              <w:rPr>
                <w:rFonts w:ascii="Segoe UI" w:hAnsi="Segoe UI" w:cs="Segoe UI"/>
              </w:rPr>
              <w:br/>
              <w:t>11. The links in the address bar/breadcrumb bar on the right hand side are not keyboard focusable.</w:t>
            </w:r>
            <w:r>
              <w:rPr>
                <w:rFonts w:ascii="Segoe UI" w:hAnsi="Segoe UI" w:cs="Segoe UI"/>
              </w:rPr>
              <w:br/>
              <w:t>12. There is a loss of focus right before focusing the table headers for the data grid on the right hand side.</w:t>
            </w:r>
            <w:r>
              <w:rPr>
                <w:rFonts w:ascii="Segoe UI" w:hAnsi="Segoe UI" w:cs="Segoe UI"/>
              </w:rPr>
              <w:br/>
              <w:t>13. There are no keyboard shortcuts to quickly navigate between panes.</w:t>
            </w:r>
            <w:r>
              <w:rPr>
                <w:rFonts w:ascii="Segoe UI" w:hAnsi="Segoe UI" w:cs="Segoe UI"/>
              </w:rPr>
              <w:br/>
            </w:r>
            <w:r>
              <w:rPr>
                <w:rFonts w:ascii="Segoe UI" w:hAnsi="Segoe UI" w:cs="Segoe UI"/>
              </w:rPr>
              <w:lastRenderedPageBreak/>
              <w:t>14. On macOS, focus does not always automatically go to dialogs.</w:t>
            </w: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5830E4"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5830E4"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5830E4"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5830E4"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5830E4"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5830E4"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5830E4"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5830E4"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5830E4"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5830E4"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5830E4"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5830E4"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5830E4"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5830E4"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5830E4"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5830E4"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5830E4"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5830E4"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5830E4"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5830E4"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5830E4"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5830E4"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5830E4"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5830E4"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5830E4"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5830E4"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5830E4"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5830E4"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5830E4"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5830E4"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5830E4"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5830E4"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5830E4"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5830E4"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5A5A"/>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B544A"/>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0E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2D63"/>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A62ED8-0340-4424-A557-04D2DB5B2469}">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11</Pages>
  <Words>3397</Words>
  <Characters>19365</Characters>
  <Application>Microsoft Office Word</Application>
  <DocSecurity>8</DocSecurity>
  <Lines>161</Lines>
  <Paragraphs>45</Paragraphs>
  <ScaleCrop>false</ScaleCrop>
  <Company/>
  <LinksUpToDate>false</LinksUpToDate>
  <CharactersWithSpaces>22717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2022-12-16T19:54:00Z</dcterms:created>
  <dcterms:modified xsi:type="dcterms:W3CDTF">2022-12-16T19:54:00Z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