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OneNote</w:t>
      </w:r>
      <w:r w:rsidRPr="0036636B">
        <w:rPr>
          <w:rFonts w:eastAsia="Segoe UI" w:cs="Segoe UI"/>
        </w:rPr>
        <w:t xml:space="preserve"> / </w:t>
      </w:r>
      <w:r>
        <w:rPr>
          <w:rFonts w:eastAsia="Segoe UI" w:cs="Segoe UI"/>
        </w:rPr>
        <w:t>16.100 (25071442)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OneNote is a note taking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r>
              <w:rPr>
                <w:rFonts w:cs="Segoe UI"/>
              </w:rPr>
              <w:t>User is unable to navigate and interact with hyperlinks using the standard navigation swipe left/right gestures.</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 VoiceOver users may have difficulty toggling To-do controls in OneNote on iPad, impacting operability through the keyboard interface.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38645B71" w:rsidR="00947A15" w:rsidRPr="0036636B" w:rsidRDefault="00947A15" w:rsidP="00947A15">
            <w:pPr>
              <w:spacing w:after="0" w:line="240" w:lineRule="auto"/>
              <w:rPr>
                <w:rFonts w:eastAsia="Times New Roman" w:cs="Segoe UI"/>
              </w:rPr>
            </w:pPr>
            <w:r>
              <w:rPr>
                <w:rFonts w:cs="Segoe UI"/>
              </w:rPr>
              <w:t>- Voice</w:t>
            </w:r>
            <w:r w:rsidR="006718FD">
              <w:rPr>
                <w:rFonts w:cs="Segoe UI"/>
              </w:rPr>
              <w:t>O</w:t>
            </w:r>
            <w:r>
              <w:rPr>
                <w:rFonts w:cs="Segoe UI"/>
              </w:rPr>
              <w:t>ver focus may not move to the sensitivity pane after activating the change button.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 Some text may not meet the minimum contrast ratio of 4.5:1 against the background, especially for large-scale text or images of large-scale text which should have a ratio of at least 3:1.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r>
              <w:rPr>
                <w:rFonts w:cs="Segoe UI"/>
              </w:rPr>
              <w:t>- Text may not resize properly up to 200% without assistive technology, potentially causing content or functionality loss.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335"/>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18FD"/>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1EB3"/>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C1BE13-EDB0-430D-909D-192FBE43393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2592</Words>
  <Characters>14776</Characters>
  <Application>Microsoft Office Word</Application>
  <DocSecurity>8</DocSecurity>
  <Lines>123</Lines>
  <Paragraphs>34</Paragraphs>
  <ScaleCrop>false</ScaleCrop>
  <Company/>
  <LinksUpToDate>false</LinksUpToDate>
  <CharactersWithSpaces>17334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2025-09-16T18:55:00Z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