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PowerUp</w:t>
      </w:r>
      <w:r w:rsidRPr="0036636B">
        <w:rPr>
          <w:rFonts w:eastAsia="Segoe UI" w:cs="Segoe UI"/>
        </w:rPr>
        <w:t xml:space="preserve"> / </w:t>
      </w:r>
      <w:proofErr w:type="spellStart"/>
      <w:proofErr w:type="gramEnd"/>
      <w:proofErr w:type="spellEnd"/>
      <w:r>
        <w:rPr>
          <w:rFonts w:eastAsia="Segoe UI" w:cs="Segoe UI"/>
        </w:rPr>
        <w:t>Power Pages 9.7.2.8</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Power Pages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April 20,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Power Pages Portal for Community &amp; Enterprise learners to browse courses and learn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