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4E0E039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Dynamics 365 - Connected Field Service, Dynamics 365 - Field Service, Dynamics 365 - Field Service - C2 Experience - Technician Locator</w:t>
      </w:r>
      <w:r w:rsidRPr="0036636B">
        <w:rPr>
          <w:rFonts w:ascii="Segoe UI" w:eastAsia="Segoe UI" w:hAnsi="Segoe UI" w:cs="Segoe UI"/>
        </w:rPr>
        <w:t xml:space="preserve"> / </w:t>
      </w:r>
      <w:r>
        <w:rPr>
          <w:rFonts w:ascii="Segoe UI" w:eastAsia="Segoe UI" w:hAnsi="Segoe UI" w:cs="Segoe UI"/>
        </w:rPr>
        <w:t>Continuous Build</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Web</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February 18, 2023</w:t>
      </w:r>
    </w:p>
    <w:p w14:paraId="6ABAF267" w14:textId="7F0634F1"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The Dynamics 365 Field Service business application helps organizations deliver onsite service to customer locations. The application combines workflow automation, scheduling algorithms, and mobility to set up mobile workers for success when they're onsite with customers fixing issues.</w:t>
      </w:r>
      <w:r>
        <w:rPr>
          <w:rFonts w:ascii="Segoe UI" w:eastAsia="Times New Roman" w:hAnsi="Segoe UI" w:cs="Segoe UI"/>
        </w:rPr>
        <w:br/>
      </w:r>
      <w:r>
        <w:rPr>
          <w:rFonts w:ascii="Segoe UI" w:eastAsia="Times New Roman" w:hAnsi="Segoe UI" w:cs="Segoe UI"/>
        </w:rPr>
        <w:br/>
        <w:t>Dynamics 365 - Connected Field Service enables organizations to transform the way they provide service from a costly break-fix model to a proactive and predictive service model through the combination of IoT diagnostics, scheduling, asset maintenance, and inventory on the same platform.</w:t>
      </w:r>
      <w:r>
        <w:rPr>
          <w:rFonts w:ascii="Segoe UI" w:eastAsia="Times New Roman" w:hAnsi="Segoe UI" w:cs="Segoe UI"/>
        </w:rPr>
        <w:br/>
      </w:r>
      <w:r>
        <w:rPr>
          <w:rFonts w:ascii="Segoe UI" w:eastAsia="Times New Roman" w:hAnsi="Segoe UI" w:cs="Segoe UI"/>
        </w:rPr>
        <w:br/>
        <w:t>Dynamics 365 - Field Service C2 Experiences - Technician Locator can track his technician location, who started to C2's location for providing the service requested</w:t>
      </w:r>
      <w:r w:rsidR="001B6A01">
        <w:rPr>
          <w:rFonts w:ascii="Segoe UI" w:eastAsia="Times New Roman" w:hAnsi="Segoe UI" w:cs="Segoe UI"/>
        </w:rPr>
        <w:t>.</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9"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10"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w:t>
      </w:r>
      <w:r w:rsidRPr="0089459D">
        <w:rPr>
          <w:rFonts w:ascii="Segoe UI" w:eastAsia="Times New Roman" w:hAnsi="Segoe UI" w:cs="Segoe UI"/>
        </w:rPr>
        <w:lastRenderedPageBreak/>
        <w:t xml:space="preserve">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1043F9" w:rsidP="00137D3C">
            <w:pPr>
              <w:spacing w:after="0" w:line="240" w:lineRule="auto"/>
              <w:rPr>
                <w:rFonts w:ascii="Segoe UI" w:eastAsia="Times New Roman" w:hAnsi="Segoe UI" w:cs="Segoe UI"/>
                <w:b/>
              </w:rPr>
            </w:pPr>
            <w:hyperlink r:id="rId12"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1043F9" w:rsidP="00137D3C">
            <w:pPr>
              <w:spacing w:after="100" w:afterAutospacing="1" w:line="240" w:lineRule="auto"/>
              <w:rPr>
                <w:rFonts w:ascii="Segoe UI" w:eastAsia="Times New Roman" w:hAnsi="Segoe UI" w:cs="Segoe UI"/>
                <w:color w:val="0563C1"/>
              </w:rPr>
            </w:pPr>
            <w:hyperlink r:id="rId13"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4"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D7D53">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1043F9" w:rsidP="00A2146A">
            <w:pPr>
              <w:spacing w:after="0" w:line="240" w:lineRule="auto"/>
              <w:rPr>
                <w:rFonts w:ascii="Segoe UI" w:eastAsia="Times New Roman" w:hAnsi="Segoe UI" w:cs="Segoe UI"/>
              </w:rPr>
            </w:pPr>
            <w:hyperlink r:id="rId15"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1043F9" w:rsidP="00FC42A6">
            <w:pPr>
              <w:spacing w:after="0" w:line="240" w:lineRule="auto"/>
              <w:rPr>
                <w:rFonts w:ascii="Segoe UI" w:eastAsia="Times New Roman" w:hAnsi="Segoe UI" w:cs="Segoe UI"/>
              </w:rPr>
            </w:pPr>
            <w:hyperlink r:id="rId16"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1043F9" w:rsidP="00FC42A6">
            <w:pPr>
              <w:spacing w:after="0" w:line="240" w:lineRule="auto"/>
              <w:rPr>
                <w:rFonts w:ascii="Segoe UI" w:eastAsia="Times New Roman" w:hAnsi="Segoe UI" w:cs="Segoe UI"/>
              </w:rPr>
            </w:pPr>
            <w:hyperlink r:id="rId17"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1043F9" w:rsidP="00AE2C1D">
            <w:pPr>
              <w:spacing w:after="0" w:line="240" w:lineRule="auto"/>
              <w:rPr>
                <w:rFonts w:ascii="Segoe UI" w:eastAsia="Times New Roman" w:hAnsi="Segoe UI" w:cs="Segoe UI"/>
              </w:rPr>
            </w:pPr>
            <w:hyperlink r:id="rId18"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1043F9" w:rsidP="00AE2C1D">
            <w:pPr>
              <w:spacing w:after="0" w:line="240" w:lineRule="auto"/>
              <w:rPr>
                <w:rFonts w:ascii="Segoe UI" w:eastAsia="Times New Roman" w:hAnsi="Segoe UI" w:cs="Segoe UI"/>
              </w:rPr>
            </w:pPr>
            <w:hyperlink r:id="rId19"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04A462D" w:rsidR="00AE2C1D" w:rsidRPr="0036636B" w:rsidRDefault="00AE2C1D" w:rsidP="00AE2C1D">
            <w:pPr>
              <w:spacing w:after="0" w:line="240" w:lineRule="auto"/>
              <w:rPr>
                <w:rFonts w:ascii="Segoe UI" w:eastAsia="Times New Roman" w:hAnsi="Segoe UI" w:cs="Segoe UI"/>
              </w:rPr>
            </w:pPr>
            <w:r>
              <w:rPr>
                <w:rFonts w:ascii="Segoe UI" w:hAnsi="Segoe UI" w:cs="Segoe UI"/>
              </w:rPr>
              <w:t>1. In Field Service when a customer is using the Narrator and the focus lands on "User's" lookup the Narrator is not announcing the field correctly.</w:t>
            </w:r>
            <w:r>
              <w:rPr>
                <w:rFonts w:ascii="Segoe UI" w:hAnsi="Segoe UI" w:cs="Segoe UI"/>
              </w:rPr>
              <w:br/>
              <w:t>2.</w:t>
            </w:r>
            <w:r w:rsidR="00010E63">
              <w:rPr>
                <w:rFonts w:ascii="Segoe UI" w:hAnsi="Segoe UI" w:cs="Segoe UI"/>
              </w:rPr>
              <w:t xml:space="preserve"> </w:t>
            </w:r>
            <w:r>
              <w:rPr>
                <w:rFonts w:ascii="Segoe UI" w:hAnsi="Segoe UI" w:cs="Segoe UI"/>
              </w:rPr>
              <w:t>When a customer is using the Narrator on the Get Started page and selects "Create New Accounts" if the "Account Name" is left blank and the customer tabs to the next entry (Primary Contact) an error will occur, however, the Narrator does not state the error.</w:t>
            </w:r>
            <w:r>
              <w:rPr>
                <w:rFonts w:ascii="Segoe UI" w:hAnsi="Segoe UI" w:cs="Segoe UI"/>
              </w:rPr>
              <w:br/>
              <w:t>3.</w:t>
            </w:r>
            <w:r w:rsidR="00010E63">
              <w:rPr>
                <w:rFonts w:ascii="Segoe UI" w:hAnsi="Segoe UI" w:cs="Segoe UI"/>
              </w:rPr>
              <w:t xml:space="preserve"> </w:t>
            </w:r>
            <w:r>
              <w:rPr>
                <w:rFonts w:ascii="Segoe UI" w:hAnsi="Segoe UI" w:cs="Segoe UI"/>
              </w:rPr>
              <w:t>When a customer has enabled "Headings" under the Accessibility Insights for Web, The Get Started page header is not displaying as a header.</w:t>
            </w:r>
            <w:r>
              <w:rPr>
                <w:rFonts w:ascii="Segoe UI" w:hAnsi="Segoe UI" w:cs="Segoe UI"/>
              </w:rPr>
              <w:br/>
              <w:t>4.</w:t>
            </w:r>
            <w:r w:rsidR="00010E63">
              <w:rPr>
                <w:rFonts w:ascii="Segoe UI" w:hAnsi="Segoe UI" w:cs="Segoe UI"/>
              </w:rPr>
              <w:t xml:space="preserve"> </w:t>
            </w:r>
            <w:r>
              <w:rPr>
                <w:rFonts w:ascii="Segoe UI" w:hAnsi="Segoe UI" w:cs="Segoe UI"/>
              </w:rPr>
              <w:t>When a customer is using the Narrator on the Get Started page and selects "Quick Setup: frontline Workers", if the time zone entry is left blank the Narrator will announce the error twice.</w:t>
            </w:r>
            <w:r>
              <w:rPr>
                <w:rFonts w:ascii="Segoe UI" w:hAnsi="Segoe UI" w:cs="Segoe UI"/>
              </w:rPr>
              <w:br/>
              <w:t>5.</w:t>
            </w:r>
            <w:r w:rsidR="00010E63">
              <w:rPr>
                <w:rFonts w:ascii="Segoe UI" w:hAnsi="Segoe UI" w:cs="Segoe UI"/>
              </w:rPr>
              <w:t xml:space="preserve"> </w:t>
            </w:r>
            <w:r>
              <w:rPr>
                <w:rFonts w:ascii="Segoe UI" w:hAnsi="Segoe UI" w:cs="Segoe UI"/>
              </w:rPr>
              <w:t>When a customer is using the Narrator on the resources area, the Narrator does not announce "Organization Unit" as a column header when the focus lands on the column.</w:t>
            </w:r>
            <w:r>
              <w:rPr>
                <w:rFonts w:ascii="Segoe UI" w:hAnsi="Segoe UI" w:cs="Segoe UI"/>
              </w:rPr>
              <w:br/>
              <w:t>6.</w:t>
            </w:r>
            <w:r w:rsidR="00010E63">
              <w:rPr>
                <w:rFonts w:ascii="Segoe UI" w:hAnsi="Segoe UI" w:cs="Segoe UI"/>
              </w:rPr>
              <w:t xml:space="preserve"> </w:t>
            </w:r>
            <w:r>
              <w:rPr>
                <w:rFonts w:ascii="Segoe UI" w:hAnsi="Segoe UI" w:cs="Segoe UI"/>
              </w:rPr>
              <w:t>When a customer is using the Narrator on Work Orders Inspection page, if the page title is set to not required the choose file button is disabled, however, the Narrator states the choose file button. This suggest that the button is active when it is not.</w:t>
            </w:r>
            <w:r>
              <w:rPr>
                <w:rFonts w:ascii="Segoe UI" w:hAnsi="Segoe UI" w:cs="Segoe UI"/>
              </w:rPr>
              <w:br/>
              <w:t>7.</w:t>
            </w:r>
            <w:r w:rsidR="00010E63">
              <w:rPr>
                <w:rFonts w:ascii="Segoe UI" w:hAnsi="Segoe UI" w:cs="Segoe UI"/>
              </w:rPr>
              <w:t xml:space="preserve"> </w:t>
            </w:r>
            <w:r>
              <w:rPr>
                <w:rFonts w:ascii="Segoe UI" w:hAnsi="Segoe UI" w:cs="Segoe UI"/>
              </w:rPr>
              <w:t>When a customer is using the Narrator on Work Orders and selects the calendar the focus date is not being stated.</w:t>
            </w:r>
            <w:r>
              <w:rPr>
                <w:rFonts w:ascii="Segoe UI" w:hAnsi="Segoe UI" w:cs="Segoe UI"/>
              </w:rPr>
              <w:br/>
            </w:r>
            <w:r>
              <w:rPr>
                <w:rFonts w:ascii="Segoe UI" w:hAnsi="Segoe UI" w:cs="Segoe UI"/>
              </w:rPr>
              <w:lastRenderedPageBreak/>
              <w:t>8.</w:t>
            </w:r>
            <w:r w:rsidR="00010E63">
              <w:rPr>
                <w:rFonts w:ascii="Segoe UI" w:hAnsi="Segoe UI" w:cs="Segoe UI"/>
              </w:rPr>
              <w:t xml:space="preserve"> </w:t>
            </w:r>
            <w:r>
              <w:rPr>
                <w:rFonts w:ascii="Segoe UI" w:hAnsi="Segoe UI" w:cs="Segoe UI"/>
              </w:rPr>
              <w:t>When a customer is using the Narrator on the Inspection Template, on the Preview tab, the Narrator is not announcing if a group is required.</w:t>
            </w:r>
            <w:r>
              <w:rPr>
                <w:rFonts w:ascii="Segoe UI" w:hAnsi="Segoe UI" w:cs="Segoe UI"/>
              </w:rPr>
              <w:br/>
              <w:t>9.</w:t>
            </w:r>
            <w:r w:rsidR="00010E63">
              <w:rPr>
                <w:rFonts w:ascii="Segoe UI" w:hAnsi="Segoe UI" w:cs="Segoe UI"/>
              </w:rPr>
              <w:t xml:space="preserve"> </w:t>
            </w:r>
            <w:r>
              <w:rPr>
                <w:rFonts w:ascii="Segoe UI" w:hAnsi="Segoe UI" w:cs="Segoe UI"/>
              </w:rPr>
              <w:t>When a customer is using the Narrator on the Scheduling page and selects Territories, Organizational Units, and Resource Types the Narrator is not reading "combo boxes" values correctly.</w:t>
            </w:r>
            <w:r>
              <w:rPr>
                <w:rFonts w:ascii="Segoe UI" w:hAnsi="Segoe UI" w:cs="Segoe UI"/>
              </w:rPr>
              <w:br/>
              <w:t>10.</w:t>
            </w:r>
            <w:r w:rsidR="00010E63">
              <w:rPr>
                <w:rFonts w:ascii="Segoe UI" w:hAnsi="Segoe UI" w:cs="Segoe UI"/>
              </w:rPr>
              <w:t xml:space="preserve"> </w:t>
            </w:r>
            <w:r>
              <w:rPr>
                <w:rFonts w:ascii="Segoe UI" w:hAnsi="Segoe UI" w:cs="Segoe UI"/>
              </w:rPr>
              <w:t>When a customer is using the Narrator on the resource requirement page and they select the calendar control, when the focus is on the date range, Narrator announces open resource filter before announcing the date range.</w:t>
            </w:r>
            <w:r>
              <w:rPr>
                <w:rFonts w:ascii="Segoe UI" w:hAnsi="Segoe UI" w:cs="Segoe UI"/>
              </w:rPr>
              <w:br/>
              <w:t>11. In Field Service C2 when a customer is using Narrator within the Scheduling grid, pressing space on the "Select All" control does not announce that all rows are selected.</w:t>
            </w:r>
            <w:r>
              <w:rPr>
                <w:rFonts w:ascii="Segoe UI" w:hAnsi="Segoe UI" w:cs="Segoe UI"/>
              </w:rPr>
              <w:br/>
              <w:t>12. In Field Service C2 when a customer is using NVDA and navigates to the Inspection designer, then navigates through the toolbox choices, the keyword “table” is incorrectly announced.</w:t>
            </w:r>
            <w:r w:rsidR="00010E63">
              <w:rPr>
                <w:rFonts w:ascii="Segoe UI" w:hAnsi="Segoe UI" w:cs="Segoe UI"/>
              </w:rPr>
              <w:t xml:space="preserve"> </w:t>
            </w:r>
            <w:r>
              <w:rPr>
                <w:rFonts w:ascii="Segoe UI" w:hAnsi="Segoe UI" w:cs="Segoe UI"/>
              </w:rPr>
              <w:br/>
              <w:t>13. In Field Service C2 when a customer is using Narrator and navigates to the Inspection designer, then navigates through the table columns, the column headers are announced twice.</w:t>
            </w:r>
            <w:r w:rsidR="00010E63">
              <w:rPr>
                <w:rFonts w:ascii="Segoe UI" w:hAnsi="Segoe UI" w:cs="Segoe UI"/>
              </w:rPr>
              <w:t xml:space="preserve"> </w:t>
            </w:r>
            <w:r>
              <w:rPr>
                <w:rFonts w:ascii="Segoe UI" w:hAnsi="Segoe UI" w:cs="Segoe UI"/>
              </w:rPr>
              <w:br/>
              <w:t>14. In Field Service C2 when a customer is using Narrator and navigates to the Inspection designer, then navigates to the “unsaved changes” content to the page, the control is announced twice.</w:t>
            </w:r>
            <w:r>
              <w:rPr>
                <w:rFonts w:ascii="Segoe UI" w:hAnsi="Segoe UI" w:cs="Segoe UI"/>
              </w:rPr>
              <w:br/>
              <w:t>15. In Field Service C2 when using NVDA or JAWS on Windows 10, and customer opens a form, the buttons “save”, “save and close”, and “new” are not announced.</w:t>
            </w:r>
            <w:r>
              <w:rPr>
                <w:rFonts w:ascii="Segoe UI" w:hAnsi="Segoe UI" w:cs="Segoe UI"/>
              </w:rPr>
              <w:br/>
              <w:t xml:space="preserve">16. In Field Service C2 when using Narrator on the Work order form, navigating to some sections </w:t>
            </w:r>
            <w:r>
              <w:rPr>
                <w:rFonts w:ascii="Segoe UI" w:hAnsi="Segoe UI" w:cs="Segoe UI"/>
              </w:rPr>
              <w:lastRenderedPageBreak/>
              <w:t>announces the keyword ‘status’ at the end of the section when no such data present.</w:t>
            </w:r>
            <w:r>
              <w:rPr>
                <w:rFonts w:ascii="Segoe UI" w:hAnsi="Segoe UI" w:cs="Segoe UI"/>
              </w:rPr>
              <w:br/>
              <w:t>17. Using NVDA or JAWS, when navigating to a radio button on the RMA form, the name of the control is not announced.</w:t>
            </w:r>
            <w:r>
              <w:rPr>
                <w:rFonts w:ascii="Segoe UI" w:hAnsi="Segoe UI" w:cs="Segoe UI"/>
              </w:rPr>
              <w:br/>
              <w:t>18. In Field Service C2 when a customer is navigating to a new empty form on Surface, screen readers may announce ‘alert’ keyword incorrectly, which is not present on the form.</w:t>
            </w:r>
          </w:p>
        </w:tc>
      </w:tr>
      <w:tr w:rsidR="00AE2C1D" w:rsidRPr="0036636B" w14:paraId="47B90A9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1043F9" w:rsidP="00AE2C1D">
            <w:pPr>
              <w:spacing w:after="0" w:line="240" w:lineRule="auto"/>
              <w:rPr>
                <w:rFonts w:ascii="Segoe UI" w:eastAsia="Times New Roman" w:hAnsi="Segoe UI" w:cs="Segoe UI"/>
              </w:rPr>
            </w:pPr>
            <w:hyperlink r:id="rId20"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9EC45AE" w:rsidR="00AE2C1D" w:rsidRPr="0036636B" w:rsidRDefault="00AE2C1D" w:rsidP="00AE2C1D">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is using the Narrator on the scheduling page, the Narrator may not read the source and destination dates correctly.</w:t>
            </w:r>
            <w:r>
              <w:rPr>
                <w:rFonts w:ascii="Segoe UI" w:hAnsi="Segoe UI" w:cs="Segoe UI"/>
              </w:rPr>
              <w:br/>
              <w:t>2.</w:t>
            </w:r>
            <w:r w:rsidR="00010E63">
              <w:rPr>
                <w:rFonts w:ascii="Segoe UI" w:hAnsi="Segoe UI" w:cs="Segoe UI"/>
              </w:rPr>
              <w:t xml:space="preserve"> </w:t>
            </w:r>
            <w:r>
              <w:rPr>
                <w:rFonts w:ascii="Segoe UI" w:hAnsi="Segoe UI" w:cs="Segoe UI"/>
              </w:rPr>
              <w:t>In Field Service C2 when a customer navigates to "Cancel Appointment" the screen reader is not correctly reading "Cancel Appointment".</w:t>
            </w:r>
            <w:r>
              <w:rPr>
                <w:rFonts w:ascii="Segoe UI" w:hAnsi="Segoe UI" w:cs="Segoe UI"/>
              </w:rPr>
              <w:br/>
              <w:t>3.</w:t>
            </w:r>
            <w:r w:rsidR="00010E63">
              <w:rPr>
                <w:rFonts w:ascii="Segoe UI" w:hAnsi="Segoe UI" w:cs="Segoe UI"/>
              </w:rPr>
              <w:t xml:space="preserve"> </w:t>
            </w:r>
            <w:r>
              <w:rPr>
                <w:rFonts w:ascii="Segoe UI" w:hAnsi="Segoe UI" w:cs="Segoe UI"/>
              </w:rPr>
              <w:t>In Field Service C2 when a customer navigates to "Service Type" the screen reader is not correctly announcing the dropdown items in the "Service Type" dropdown menu.</w:t>
            </w:r>
          </w:p>
        </w:tc>
      </w:tr>
      <w:tr w:rsidR="00AE2C1D" w:rsidRPr="0036636B" w14:paraId="0F03B1E6"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1043F9" w:rsidP="00AE2C1D">
            <w:pPr>
              <w:spacing w:after="0" w:line="240" w:lineRule="auto"/>
              <w:rPr>
                <w:rFonts w:ascii="Segoe UI" w:eastAsia="Times New Roman" w:hAnsi="Segoe UI" w:cs="Segoe UI"/>
              </w:rPr>
            </w:pPr>
            <w:hyperlink r:id="rId21"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1043F9" w:rsidP="00AE2C1D">
            <w:pPr>
              <w:spacing w:after="0" w:line="240" w:lineRule="auto"/>
              <w:rPr>
                <w:rFonts w:ascii="Segoe UI" w:eastAsia="Times New Roman" w:hAnsi="Segoe UI" w:cs="Segoe UI"/>
              </w:rPr>
            </w:pPr>
            <w:hyperlink r:id="rId22"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1043F9" w:rsidP="00AE2C1D">
            <w:pPr>
              <w:spacing w:after="0" w:line="240" w:lineRule="auto"/>
              <w:rPr>
                <w:rFonts w:ascii="Segoe UI" w:eastAsia="Times New Roman" w:hAnsi="Segoe UI" w:cs="Segoe UI"/>
              </w:rPr>
            </w:pPr>
            <w:hyperlink r:id="rId23"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1043F9" w:rsidP="00AE2C1D">
            <w:pPr>
              <w:spacing w:after="0" w:line="240" w:lineRule="auto"/>
              <w:rPr>
                <w:rFonts w:ascii="Segoe UI" w:eastAsia="Times New Roman" w:hAnsi="Segoe UI" w:cs="Segoe UI"/>
              </w:rPr>
            </w:pPr>
            <w:hyperlink r:id="rId24"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15EBF827" w:rsidR="00AE2C1D" w:rsidRPr="0036636B" w:rsidRDefault="00AE2C1D" w:rsidP="00AE2C1D">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navigates to "Service, Get Started" and tabs to the play button using the keyboard, they are unable to access the play button.</w:t>
            </w:r>
            <w:r>
              <w:rPr>
                <w:rFonts w:ascii="Segoe UI" w:hAnsi="Segoe UI" w:cs="Segoe UI"/>
              </w:rPr>
              <w:br/>
              <w:t>2.</w:t>
            </w:r>
            <w:r w:rsidR="00010E63">
              <w:rPr>
                <w:rFonts w:ascii="Segoe UI" w:hAnsi="Segoe UI" w:cs="Segoe UI"/>
              </w:rPr>
              <w:t xml:space="preserve"> </w:t>
            </w:r>
            <w:r>
              <w:rPr>
                <w:rFonts w:ascii="Segoe UI" w:hAnsi="Segoe UI" w:cs="Segoe UI"/>
              </w:rPr>
              <w:t>When a customer tabs to the Site Map, and selects "settings" then tabs to new button, and then designer tab and selects the toolbox the move and delete keys are not accessible.</w:t>
            </w:r>
            <w:r>
              <w:rPr>
                <w:rFonts w:ascii="Segoe UI" w:hAnsi="Segoe UI" w:cs="Segoe UI"/>
              </w:rPr>
              <w:br/>
              <w:t>3.</w:t>
            </w:r>
            <w:r w:rsidR="00010E63">
              <w:rPr>
                <w:rFonts w:ascii="Segoe UI" w:hAnsi="Segoe UI" w:cs="Segoe UI"/>
              </w:rPr>
              <w:t xml:space="preserve"> </w:t>
            </w:r>
            <w:r>
              <w:rPr>
                <w:rFonts w:ascii="Segoe UI" w:hAnsi="Segoe UI" w:cs="Segoe UI"/>
              </w:rPr>
              <w:t>When a customer selects "Create you Accounts", "Quick Create Account:, "Details", the tool tip label names are not accessible to the keyboard.</w:t>
            </w:r>
            <w:r>
              <w:rPr>
                <w:rFonts w:ascii="Segoe UI" w:hAnsi="Segoe UI" w:cs="Segoe UI"/>
              </w:rPr>
              <w:br/>
              <w:t>4.</w:t>
            </w:r>
            <w:r w:rsidR="00010E63">
              <w:rPr>
                <w:rFonts w:ascii="Segoe UI" w:hAnsi="Segoe UI" w:cs="Segoe UI"/>
              </w:rPr>
              <w:t xml:space="preserve"> </w:t>
            </w:r>
            <w:r>
              <w:rPr>
                <w:rFonts w:ascii="Segoe UI" w:hAnsi="Segoe UI" w:cs="Segoe UI"/>
              </w:rPr>
              <w:t xml:space="preserve">In Connected Field Service when a customer selects "Devices" and then selects "Device </w:t>
            </w:r>
            <w:r>
              <w:rPr>
                <w:rFonts w:ascii="Segoe UI" w:hAnsi="Segoe UI" w:cs="Segoe UI"/>
              </w:rPr>
              <w:lastRenderedPageBreak/>
              <w:t>Readings" the column width is not adjustable with the keyboard.</w:t>
            </w:r>
            <w:r>
              <w:rPr>
                <w:rFonts w:ascii="Segoe UI" w:hAnsi="Segoe UI" w:cs="Segoe UI"/>
              </w:rPr>
              <w:br/>
              <w:t>5.</w:t>
            </w:r>
            <w:r w:rsidR="00010E63">
              <w:rPr>
                <w:rFonts w:ascii="Segoe UI" w:hAnsi="Segoe UI" w:cs="Segoe UI"/>
              </w:rPr>
              <w:t xml:space="preserve"> </w:t>
            </w:r>
            <w:r>
              <w:rPr>
                <w:rFonts w:ascii="Segoe UI" w:hAnsi="Segoe UI" w:cs="Segoe UI"/>
              </w:rPr>
              <w:t>In Connected Field Service when a customer selects "Devices" and then selects "Device Readings" the "hide series in group" button and "set axis state to shared" button, is not accessible through keyboard.</w:t>
            </w:r>
            <w:r>
              <w:rPr>
                <w:rFonts w:ascii="Segoe UI" w:hAnsi="Segoe UI" w:cs="Segoe UI"/>
              </w:rPr>
              <w:br/>
              <w:t>6.</w:t>
            </w:r>
            <w:r w:rsidR="00010E63">
              <w:rPr>
                <w:rFonts w:ascii="Segoe UI" w:hAnsi="Segoe UI" w:cs="Segoe UI"/>
              </w:rPr>
              <w:t xml:space="preserve"> </w:t>
            </w:r>
            <w:r>
              <w:rPr>
                <w:rFonts w:ascii="Segoe UI" w:hAnsi="Segoe UI" w:cs="Segoe UI"/>
              </w:rPr>
              <w:t>In Field Service C2 when a customer selects "Schedule time" the buttons "Zoom in", "Zoom out", "Give feedback" do not have tool tips while navigating with the keyboard.</w:t>
            </w:r>
          </w:p>
        </w:tc>
      </w:tr>
      <w:tr w:rsidR="00AE2C1D" w:rsidRPr="0036636B" w14:paraId="3A4E130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1043F9" w:rsidP="00AE2C1D">
            <w:pPr>
              <w:spacing w:after="0" w:line="240" w:lineRule="auto"/>
              <w:rPr>
                <w:rFonts w:ascii="Segoe UI" w:eastAsia="Times New Roman" w:hAnsi="Segoe UI" w:cs="Segoe UI"/>
              </w:rPr>
            </w:pPr>
            <w:hyperlink r:id="rId25"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r>
              <w:rPr>
                <w:rFonts w:ascii="Segoe UI" w:hAnsi="Segoe UI" w:cs="Segoe UI"/>
              </w:rPr>
              <w:t>1. When a customer navigates to "Assets and Locations" and then tabs to "tree control" to navigate the tree the customer cannot navigate back to the previous control using "Shift+Tab".</w:t>
            </w:r>
          </w:p>
        </w:tc>
      </w:tr>
      <w:tr w:rsidR="00947A15" w:rsidRPr="0036636B" w14:paraId="133DB9A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1043F9" w:rsidP="00947A15">
            <w:pPr>
              <w:spacing w:after="0" w:line="240" w:lineRule="auto"/>
              <w:rPr>
                <w:rFonts w:ascii="Segoe UI" w:eastAsia="Times New Roman" w:hAnsi="Segoe UI" w:cs="Segoe UI"/>
              </w:rPr>
            </w:pPr>
            <w:hyperlink r:id="rId26"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1043F9" w:rsidP="00947A15">
            <w:pPr>
              <w:spacing w:after="0" w:line="240" w:lineRule="auto"/>
              <w:rPr>
                <w:rFonts w:ascii="Segoe UI" w:eastAsia="Times New Roman" w:hAnsi="Segoe UI" w:cs="Segoe UI"/>
              </w:rPr>
            </w:pPr>
            <w:hyperlink r:id="rId27"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1043F9" w:rsidP="00947A15">
            <w:pPr>
              <w:spacing w:after="0" w:line="240" w:lineRule="auto"/>
              <w:rPr>
                <w:rFonts w:ascii="Segoe UI" w:eastAsia="Times New Roman" w:hAnsi="Segoe UI" w:cs="Segoe UI"/>
              </w:rPr>
            </w:pPr>
            <w:hyperlink r:id="rId28"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1043F9" w:rsidP="00947A15">
            <w:pPr>
              <w:spacing w:after="0" w:line="240" w:lineRule="auto"/>
              <w:rPr>
                <w:rFonts w:ascii="Segoe UI" w:eastAsia="Times New Roman" w:hAnsi="Segoe UI" w:cs="Segoe UI"/>
              </w:rPr>
            </w:pPr>
            <w:hyperlink r:id="rId29"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1043F9" w:rsidP="00947A15">
            <w:pPr>
              <w:spacing w:after="0" w:line="240" w:lineRule="auto"/>
              <w:rPr>
                <w:rFonts w:ascii="Segoe UI" w:eastAsia="Times New Roman" w:hAnsi="Segoe UI" w:cs="Segoe UI"/>
              </w:rPr>
            </w:pPr>
            <w:hyperlink r:id="rId30"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1043F9" w:rsidP="00947A15">
            <w:pPr>
              <w:spacing w:after="0" w:line="240" w:lineRule="auto"/>
              <w:rPr>
                <w:rFonts w:ascii="Segoe UI" w:eastAsia="Times New Roman" w:hAnsi="Segoe UI" w:cs="Segoe UI"/>
              </w:rPr>
            </w:pPr>
            <w:hyperlink r:id="rId31"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1043F9" w:rsidP="00947A15">
            <w:pPr>
              <w:spacing w:after="0" w:line="240" w:lineRule="auto"/>
              <w:rPr>
                <w:rFonts w:ascii="Segoe UI" w:eastAsia="Times New Roman" w:hAnsi="Segoe UI" w:cs="Segoe UI"/>
              </w:rPr>
            </w:pPr>
            <w:hyperlink r:id="rId32"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0F2D7929" w:rsidR="00947A15" w:rsidRPr="0036636B" w:rsidRDefault="00947A15" w:rsidP="00947A15">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selects "Active Bookable Resources" and tabs to "Sorting buttons" in the column headers the keyboard focus is not remaining on the column header after performing the sorting function.</w:t>
            </w:r>
            <w:r>
              <w:rPr>
                <w:rFonts w:ascii="Segoe UI" w:hAnsi="Segoe UI" w:cs="Segoe UI"/>
              </w:rPr>
              <w:br/>
              <w:t>2.</w:t>
            </w:r>
            <w:r w:rsidR="00010E63">
              <w:rPr>
                <w:rFonts w:ascii="Segoe UI" w:hAnsi="Segoe UI" w:cs="Segoe UI"/>
              </w:rPr>
              <w:t xml:space="preserve"> </w:t>
            </w:r>
            <w:r>
              <w:rPr>
                <w:rFonts w:ascii="Segoe UI" w:hAnsi="Segoe UI" w:cs="Segoe UI"/>
              </w:rPr>
              <w:t>When a customer selects "Settings", "New", "Designer", toolbox the keyboard focus is not going to the newly revealed controls.</w:t>
            </w:r>
            <w:r>
              <w:rPr>
                <w:rFonts w:ascii="Segoe UI" w:hAnsi="Segoe UI" w:cs="Segoe UI"/>
              </w:rPr>
              <w:br/>
              <w:t>3.</w:t>
            </w:r>
            <w:r w:rsidR="00010E63">
              <w:rPr>
                <w:rFonts w:ascii="Segoe UI" w:hAnsi="Segoe UI" w:cs="Segoe UI"/>
              </w:rPr>
              <w:t xml:space="preserve"> </w:t>
            </w:r>
            <w:r>
              <w:rPr>
                <w:rFonts w:ascii="Segoe UI" w:hAnsi="Segoe UI" w:cs="Segoe UI"/>
              </w:rPr>
              <w:t>In Connected Field Service when a customer selects "Devices" and "Device Readings" and tabs through the grid elements the keyboard focus is incorrect.</w:t>
            </w:r>
            <w:r>
              <w:rPr>
                <w:rFonts w:ascii="Segoe UI" w:hAnsi="Segoe UI" w:cs="Segoe UI"/>
              </w:rPr>
              <w:br/>
              <w:t>4.</w:t>
            </w:r>
            <w:r w:rsidR="00010E63">
              <w:rPr>
                <w:rFonts w:ascii="Segoe UI" w:hAnsi="Segoe UI" w:cs="Segoe UI"/>
              </w:rPr>
              <w:t xml:space="preserve"> </w:t>
            </w:r>
            <w:r>
              <w:rPr>
                <w:rFonts w:ascii="Segoe UI" w:hAnsi="Segoe UI" w:cs="Segoe UI"/>
              </w:rPr>
              <w:t xml:space="preserve">In Connected Field Service when a customer </w:t>
            </w:r>
            <w:r>
              <w:rPr>
                <w:rFonts w:ascii="Segoe UI" w:hAnsi="Segoe UI" w:cs="Segoe UI"/>
              </w:rPr>
              <w:lastRenderedPageBreak/>
              <w:t>selects "Devices" and "Device Readings" and selects the "Service History" the keyboard focus is incorrect.</w:t>
            </w:r>
          </w:p>
        </w:tc>
      </w:tr>
      <w:tr w:rsidR="00DA7252" w:rsidRPr="0036636B" w14:paraId="738C59B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1043F9" w:rsidP="00DA7252">
            <w:pPr>
              <w:spacing w:after="0" w:line="240" w:lineRule="auto"/>
              <w:rPr>
                <w:rFonts w:ascii="Segoe UI" w:eastAsia="Times New Roman" w:hAnsi="Segoe UI" w:cs="Segoe UI"/>
              </w:rPr>
            </w:pPr>
            <w:hyperlink r:id="rId33"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1043F9" w:rsidP="00DA7252">
            <w:pPr>
              <w:spacing w:after="0" w:line="240" w:lineRule="auto"/>
              <w:rPr>
                <w:rFonts w:ascii="Segoe UI" w:eastAsia="Times New Roman" w:hAnsi="Segoe UI" w:cs="Segoe UI"/>
              </w:rPr>
            </w:pPr>
            <w:hyperlink r:id="rId34"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1043F9" w:rsidP="00DA7252">
            <w:pPr>
              <w:tabs>
                <w:tab w:val="left" w:pos="345"/>
              </w:tabs>
              <w:spacing w:after="0" w:line="240" w:lineRule="auto"/>
              <w:rPr>
                <w:rFonts w:ascii="Segoe UI" w:eastAsia="Times New Roman" w:hAnsi="Segoe UI" w:cs="Segoe UI"/>
              </w:rPr>
            </w:pPr>
            <w:hyperlink r:id="rId35"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1043F9" w:rsidP="00DA7252">
            <w:pPr>
              <w:spacing w:after="0" w:line="240" w:lineRule="auto"/>
              <w:rPr>
                <w:rFonts w:ascii="Segoe UI" w:eastAsia="Times New Roman" w:hAnsi="Segoe UI" w:cs="Segoe UI"/>
              </w:rPr>
            </w:pPr>
            <w:hyperlink r:id="rId36"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1043F9" w:rsidP="00DA7252">
            <w:pPr>
              <w:spacing w:after="0" w:line="240" w:lineRule="auto"/>
              <w:rPr>
                <w:rFonts w:ascii="Segoe UI" w:eastAsia="Times New Roman" w:hAnsi="Segoe UI" w:cs="Segoe UI"/>
              </w:rPr>
            </w:pPr>
            <w:hyperlink r:id="rId37"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1043F9" w:rsidP="00DA7252">
            <w:pPr>
              <w:spacing w:after="0" w:line="240" w:lineRule="auto"/>
              <w:rPr>
                <w:rFonts w:ascii="Segoe UI" w:eastAsia="Times New Roman" w:hAnsi="Segoe UI" w:cs="Segoe UI"/>
              </w:rPr>
            </w:pPr>
            <w:hyperlink r:id="rId38"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1043F9" w:rsidP="00DA7252">
            <w:pPr>
              <w:spacing w:after="0" w:line="240" w:lineRule="auto"/>
              <w:rPr>
                <w:rFonts w:ascii="Segoe UI" w:eastAsia="Times New Roman" w:hAnsi="Segoe UI" w:cs="Segoe UI"/>
              </w:rPr>
            </w:pPr>
            <w:hyperlink r:id="rId39"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1043F9" w:rsidP="00DA7252">
            <w:pPr>
              <w:spacing w:after="0" w:line="240" w:lineRule="auto"/>
              <w:rPr>
                <w:rFonts w:ascii="Segoe UI" w:eastAsia="Times New Roman" w:hAnsi="Segoe UI" w:cs="Segoe UI"/>
              </w:rPr>
            </w:pPr>
            <w:hyperlink r:id="rId40"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1043F9" w:rsidP="00DA7252">
            <w:pPr>
              <w:spacing w:after="0" w:line="240" w:lineRule="auto"/>
              <w:rPr>
                <w:rFonts w:ascii="Segoe UI" w:eastAsia="Times New Roman" w:hAnsi="Segoe UI" w:cs="Segoe UI"/>
              </w:rPr>
            </w:pPr>
            <w:hyperlink r:id="rId41"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7FD61526" w:rsidR="00DA7252" w:rsidRPr="0036636B" w:rsidRDefault="00DA7252" w:rsidP="00DA7252">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tabs to "Setup your frontline workers" section and the tabs to "Set up", "Quick Setup Frontline Workers", "Select users" there is no error message displayed after deleting the mandatory fields.</w:t>
            </w:r>
          </w:p>
        </w:tc>
      </w:tr>
      <w:tr w:rsidR="00DA7252" w:rsidRPr="0036636B" w14:paraId="08834BBA"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1043F9" w:rsidP="00DA7252">
            <w:pPr>
              <w:spacing w:after="0" w:line="240" w:lineRule="auto"/>
              <w:rPr>
                <w:rFonts w:ascii="Segoe UI" w:eastAsia="Times New Roman" w:hAnsi="Segoe UI" w:cs="Segoe UI"/>
              </w:rPr>
            </w:pPr>
            <w:hyperlink r:id="rId42"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4C7FA0A2" w:rsidR="00DA7252" w:rsidRPr="0036636B" w:rsidRDefault="00DA7252" w:rsidP="00DA7252">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In the section "New work order", "Task, Products, and Services" are required fields, however, there is no * mark to provide visual indication of a required field.</w:t>
            </w:r>
          </w:p>
        </w:tc>
      </w:tr>
      <w:tr w:rsidR="00DA7252" w:rsidRPr="0036636B" w14:paraId="7356DCC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1043F9" w:rsidP="00DA7252">
            <w:pPr>
              <w:spacing w:after="0" w:line="240" w:lineRule="auto"/>
              <w:rPr>
                <w:rFonts w:ascii="Segoe UI" w:eastAsia="Times New Roman" w:hAnsi="Segoe UI" w:cs="Segoe UI"/>
              </w:rPr>
            </w:pPr>
            <w:hyperlink r:id="rId43"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2E46845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535786D"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9D7D53">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1043F9" w:rsidP="00DA7252">
            <w:pPr>
              <w:spacing w:after="0" w:line="240" w:lineRule="auto"/>
              <w:rPr>
                <w:rFonts w:ascii="Segoe UI" w:eastAsia="Times New Roman" w:hAnsi="Segoe UI" w:cs="Segoe UI"/>
              </w:rPr>
            </w:pPr>
            <w:hyperlink r:id="rId44"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Partially 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2FAED27A" w:rsidR="00DA7252" w:rsidRPr="0036636B" w:rsidRDefault="00DA7252" w:rsidP="00DA7252">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is working with the "New Inspection Template Version", not all of the elements meets ARIA requirements.</w:t>
            </w:r>
            <w:r>
              <w:rPr>
                <w:rFonts w:ascii="Segoe UI" w:hAnsi="Segoe UI" w:cs="Segoe UI"/>
              </w:rPr>
              <w:br/>
              <w:t>2.</w:t>
            </w:r>
            <w:r w:rsidR="00010E63">
              <w:rPr>
                <w:rFonts w:ascii="Segoe UI" w:hAnsi="Segoe UI" w:cs="Segoe UI"/>
              </w:rPr>
              <w:t xml:space="preserve"> </w:t>
            </w:r>
            <w:r>
              <w:rPr>
                <w:rFonts w:ascii="Segoe UI" w:hAnsi="Segoe UI" w:cs="Segoe UI"/>
              </w:rPr>
              <w:t>When a customer is working with "Agreement Invoice Setup" section, not all form elements have labels.</w:t>
            </w:r>
            <w:r>
              <w:rPr>
                <w:rFonts w:ascii="Segoe UI" w:hAnsi="Segoe UI" w:cs="Segoe UI"/>
              </w:rPr>
              <w:br/>
              <w:t>3.</w:t>
            </w:r>
            <w:r w:rsidR="00010E63">
              <w:rPr>
                <w:rFonts w:ascii="Segoe UI" w:hAnsi="Segoe UI" w:cs="Segoe UI"/>
              </w:rPr>
              <w:t xml:space="preserve"> </w:t>
            </w:r>
            <w:r>
              <w:rPr>
                <w:rFonts w:ascii="Segoe UI" w:hAnsi="Segoe UI" w:cs="Segoe UI"/>
              </w:rPr>
              <w:t>In Field Service C2 when a customer selects "Schedule time" and selects the map, while A14W is enabled, map links may have non discernible text.</w:t>
            </w:r>
            <w:r>
              <w:rPr>
                <w:rFonts w:ascii="Segoe UI" w:hAnsi="Segoe UI" w:cs="Segoe UI"/>
              </w:rPr>
              <w:br/>
              <w:t>4.</w:t>
            </w:r>
            <w:r w:rsidR="00010E63">
              <w:rPr>
                <w:rFonts w:ascii="Segoe UI" w:hAnsi="Segoe UI" w:cs="Segoe UI"/>
              </w:rPr>
              <w:t xml:space="preserve"> </w:t>
            </w:r>
            <w:r>
              <w:rPr>
                <w:rFonts w:ascii="Segoe UI" w:hAnsi="Segoe UI" w:cs="Segoe UI"/>
              </w:rPr>
              <w:t xml:space="preserve">In Field Service C2 when a customer selects "Live Map View" under "Active Appointments" and </w:t>
            </w:r>
            <w:r w:rsidR="00010E63">
              <w:rPr>
                <w:rFonts w:ascii="Segoe UI" w:hAnsi="Segoe UI" w:cs="Segoe UI"/>
              </w:rPr>
              <w:t>VoiceOver</w:t>
            </w:r>
            <w:r>
              <w:rPr>
                <w:rFonts w:ascii="Segoe UI" w:hAnsi="Segoe UI" w:cs="Segoe UI"/>
              </w:rPr>
              <w:t xml:space="preserve"> is engaged, the </w:t>
            </w:r>
            <w:r w:rsidR="00010E63">
              <w:rPr>
                <w:rFonts w:ascii="Segoe UI" w:hAnsi="Segoe UI" w:cs="Segoe UI"/>
              </w:rPr>
              <w:t>VoiceOver</w:t>
            </w:r>
            <w:r>
              <w:rPr>
                <w:rFonts w:ascii="Segoe UI" w:hAnsi="Segoe UI" w:cs="Segoe UI"/>
              </w:rPr>
              <w:t xml:space="preserve"> is not </w:t>
            </w:r>
            <w:r>
              <w:rPr>
                <w:rFonts w:ascii="Segoe UI" w:hAnsi="Segoe UI" w:cs="Segoe UI"/>
              </w:rPr>
              <w:lastRenderedPageBreak/>
              <w:t>announcing the proper name for "Phone Icon".</w:t>
            </w:r>
            <w:r>
              <w:rPr>
                <w:rFonts w:ascii="Segoe UI" w:hAnsi="Segoe UI" w:cs="Segoe UI"/>
              </w:rPr>
              <w:br/>
              <w:t>3.</w:t>
            </w:r>
            <w:r w:rsidR="00010E63">
              <w:rPr>
                <w:rFonts w:ascii="Segoe UI" w:hAnsi="Segoe UI" w:cs="Segoe UI"/>
              </w:rPr>
              <w:t xml:space="preserve"> </w:t>
            </w:r>
            <w:r>
              <w:rPr>
                <w:rFonts w:ascii="Segoe UI" w:hAnsi="Segoe UI" w:cs="Segoe UI"/>
              </w:rPr>
              <w:t>When a customer is on the "Get Started" page and selects the focus is on the "?" Narrator is announcing the "role's" of the control.</w:t>
            </w:r>
            <w:r>
              <w:rPr>
                <w:rFonts w:ascii="Segoe UI" w:hAnsi="Segoe UI" w:cs="Segoe UI"/>
              </w:rPr>
              <w:br/>
              <w:t>4.</w:t>
            </w:r>
            <w:r w:rsidR="00010E63">
              <w:rPr>
                <w:rFonts w:ascii="Segoe UI" w:hAnsi="Segoe UI" w:cs="Segoe UI"/>
              </w:rPr>
              <w:t xml:space="preserve"> </w:t>
            </w:r>
            <w:r>
              <w:rPr>
                <w:rFonts w:ascii="Segoe UI" w:hAnsi="Segoe UI" w:cs="Segoe UI"/>
              </w:rPr>
              <w:t>When a customer is on the "Get Start" page and the focus is on the "More resources" section, the Narrator will not announce all of the fields.</w:t>
            </w:r>
            <w:r>
              <w:rPr>
                <w:rFonts w:ascii="Segoe UI" w:hAnsi="Segoe UI" w:cs="Segoe UI"/>
              </w:rPr>
              <w:br/>
              <w:t>5.</w:t>
            </w:r>
            <w:r w:rsidR="00010E63">
              <w:rPr>
                <w:rFonts w:ascii="Segoe UI" w:hAnsi="Segoe UI" w:cs="Segoe UI"/>
              </w:rPr>
              <w:t xml:space="preserve"> </w:t>
            </w:r>
            <w:r>
              <w:rPr>
                <w:rFonts w:ascii="Segoe UI" w:hAnsi="Segoe UI" w:cs="Segoe UI"/>
              </w:rPr>
              <w:t>When a customer selects "Customer Assets" and navigates to any record on the grid and clicks on the account field, "show Assets" followed by selecting any node on the tree view's more actions (the three dots) these options do not meet ARIA requirements.</w:t>
            </w:r>
            <w:r>
              <w:rPr>
                <w:rFonts w:ascii="Segoe UI" w:hAnsi="Segoe UI" w:cs="Segoe UI"/>
              </w:rPr>
              <w:br/>
              <w:t>6.</w:t>
            </w:r>
            <w:r w:rsidR="00010E63">
              <w:rPr>
                <w:rFonts w:ascii="Segoe UI" w:hAnsi="Segoe UI" w:cs="Segoe UI"/>
              </w:rPr>
              <w:t xml:space="preserve"> </w:t>
            </w:r>
            <w:r>
              <w:rPr>
                <w:rFonts w:ascii="Segoe UI" w:hAnsi="Segoe UI" w:cs="Segoe UI"/>
              </w:rPr>
              <w:t>When a customer is creating a "New Inspection Template" via the "Designer" tab, The corresponding fields do not meet ARIA requirements.</w:t>
            </w:r>
            <w:r>
              <w:rPr>
                <w:rFonts w:ascii="Segoe UI" w:hAnsi="Segoe UI" w:cs="Segoe UI"/>
              </w:rPr>
              <w:br/>
              <w:t>7.</w:t>
            </w:r>
            <w:r w:rsidR="00010E63">
              <w:rPr>
                <w:rFonts w:ascii="Segoe UI" w:hAnsi="Segoe UI" w:cs="Segoe UI"/>
              </w:rPr>
              <w:t xml:space="preserve"> </w:t>
            </w:r>
            <w:r>
              <w:rPr>
                <w:rFonts w:ascii="Segoe UI" w:hAnsi="Segoe UI" w:cs="Segoe UI"/>
              </w:rPr>
              <w:t>When a customer tabs to the "Help (?)" control in the top banner, the "Help (?)" control is redirecting to another page that opens in a new tab in the browser.</w:t>
            </w:r>
            <w:r>
              <w:rPr>
                <w:rFonts w:ascii="Segoe UI" w:hAnsi="Segoe UI" w:cs="Segoe UI"/>
              </w:rPr>
              <w:br/>
              <w:t>8.</w:t>
            </w:r>
            <w:r w:rsidR="00010E63">
              <w:rPr>
                <w:rFonts w:ascii="Segoe UI" w:hAnsi="Segoe UI" w:cs="Segoe UI"/>
              </w:rPr>
              <w:t xml:space="preserve"> </w:t>
            </w:r>
            <w:r>
              <w:rPr>
                <w:rFonts w:ascii="Segoe UI" w:hAnsi="Segoe UI" w:cs="Segoe UI"/>
              </w:rPr>
              <w:t>When a customer is on the "New Bookable Resource" section, the home address field does not conform to ARIA standards.</w:t>
            </w:r>
            <w:r>
              <w:rPr>
                <w:rFonts w:ascii="Segoe UI" w:hAnsi="Segoe UI" w:cs="Segoe UI"/>
              </w:rPr>
              <w:br/>
              <w:t>9.</w:t>
            </w:r>
            <w:r w:rsidR="00010E63">
              <w:rPr>
                <w:rFonts w:ascii="Segoe UI" w:hAnsi="Segoe UI" w:cs="Segoe UI"/>
              </w:rPr>
              <w:t xml:space="preserve"> </w:t>
            </w:r>
            <w:r>
              <w:rPr>
                <w:rFonts w:ascii="Segoe UI" w:hAnsi="Segoe UI" w:cs="Segoe UI"/>
              </w:rPr>
              <w:t>In Connected Field Service when a customer selects "Devices", "Device Readings" the combo box "Custom", "Choose Duration of Device Readings" button does not follow ARIA standards.</w:t>
            </w: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B24EA10" w14:textId="77777777" w:rsidR="00E61041" w:rsidRPr="0036636B" w:rsidRDefault="001043F9" w:rsidP="00E61041">
            <w:pPr>
              <w:spacing w:after="0" w:line="240" w:lineRule="auto"/>
              <w:rPr>
                <w:rFonts w:ascii="Segoe UI" w:eastAsia="Times New Roman" w:hAnsi="Segoe UI" w:cs="Segoe UI"/>
              </w:rPr>
            </w:pPr>
            <w:hyperlink r:id="rId45"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09B74DA7" w14:textId="77777777" w:rsidR="00394265" w:rsidRPr="0036636B" w:rsidRDefault="001043F9" w:rsidP="00394265">
            <w:pPr>
              <w:spacing w:after="0" w:line="240" w:lineRule="auto"/>
              <w:rPr>
                <w:rFonts w:ascii="Segoe UI" w:eastAsia="Times New Roman" w:hAnsi="Segoe UI" w:cs="Segoe UI"/>
              </w:rPr>
            </w:pPr>
            <w:hyperlink r:id="rId46"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DC7390" w14:textId="77777777" w:rsidR="00394265" w:rsidRPr="0036636B" w:rsidRDefault="001043F9" w:rsidP="00394265">
            <w:pPr>
              <w:spacing w:after="0" w:line="240" w:lineRule="auto"/>
              <w:rPr>
                <w:rFonts w:ascii="Segoe UI" w:eastAsia="Times New Roman" w:hAnsi="Segoe UI" w:cs="Segoe UI"/>
              </w:rPr>
            </w:pPr>
            <w:hyperlink r:id="rId47"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66360A78" w:rsidR="00394265" w:rsidRPr="0036636B" w:rsidRDefault="00394265" w:rsidP="00394265">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changes the orientation from landscape to portrait the inspection section is not accessible using the mouse.</w:t>
            </w:r>
          </w:p>
        </w:tc>
      </w:tr>
      <w:tr w:rsidR="00394265" w:rsidRPr="0036636B" w14:paraId="36703C5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1043F9" w:rsidP="00394265">
            <w:pPr>
              <w:spacing w:after="0" w:line="240" w:lineRule="auto"/>
              <w:rPr>
                <w:rFonts w:ascii="Segoe UI" w:eastAsia="Times New Roman" w:hAnsi="Segoe UI" w:cs="Segoe UI"/>
              </w:rPr>
            </w:pPr>
            <w:hyperlink r:id="rId48"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AC7EC71" w14:textId="77777777" w:rsidR="00394265" w:rsidRPr="0036636B" w:rsidRDefault="001043F9" w:rsidP="00394265">
            <w:pPr>
              <w:spacing w:after="0" w:line="240" w:lineRule="auto"/>
              <w:rPr>
                <w:rFonts w:ascii="Segoe UI" w:eastAsia="Times New Roman" w:hAnsi="Segoe UI" w:cs="Segoe UI"/>
              </w:rPr>
            </w:pPr>
            <w:hyperlink r:id="rId49"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7BE2C78" w:rsidR="00394265" w:rsidRPr="0036636B" w:rsidRDefault="00394265" w:rsidP="00394265">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navigates to the getting started page the contrast between the foreground and background colors do not meet WCAG 2 AA.</w:t>
            </w:r>
          </w:p>
        </w:tc>
      </w:tr>
      <w:tr w:rsidR="002A60B4" w:rsidRPr="0036636B" w14:paraId="772CA17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9E3748" w14:textId="77777777" w:rsidR="002A60B4" w:rsidRPr="0036636B" w:rsidRDefault="001043F9" w:rsidP="002A60B4">
            <w:pPr>
              <w:spacing w:after="0" w:line="240" w:lineRule="auto"/>
              <w:rPr>
                <w:rFonts w:ascii="Segoe UI" w:eastAsia="Times New Roman" w:hAnsi="Segoe UI" w:cs="Segoe UI"/>
              </w:rPr>
            </w:pPr>
            <w:hyperlink r:id="rId50"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7625D2EF"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 xml:space="preserve">When a customer uses 200 % zoom controls the active work orders dropdown menu is truncated. </w:t>
            </w:r>
            <w:r>
              <w:rPr>
                <w:rFonts w:ascii="Segoe UI" w:hAnsi="Segoe UI" w:cs="Segoe UI"/>
              </w:rPr>
              <w:br/>
              <w:t>2.</w:t>
            </w:r>
            <w:r w:rsidR="00010E63">
              <w:rPr>
                <w:rFonts w:ascii="Segoe UI" w:hAnsi="Segoe UI" w:cs="Segoe UI"/>
              </w:rPr>
              <w:t xml:space="preserve"> </w:t>
            </w:r>
            <w:r>
              <w:rPr>
                <w:rFonts w:ascii="Segoe UI" w:hAnsi="Segoe UI" w:cs="Segoe UI"/>
              </w:rPr>
              <w:t>When a customer uses 200 % zoom controls the inspection section is not accessible when using the mouse.</w:t>
            </w:r>
          </w:p>
        </w:tc>
      </w:tr>
      <w:tr w:rsidR="002A60B4" w:rsidRPr="0036636B" w14:paraId="2861AF1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63AF97F" w14:textId="77777777" w:rsidR="002A60B4" w:rsidRPr="0036636B" w:rsidRDefault="001043F9" w:rsidP="002A60B4">
            <w:pPr>
              <w:spacing w:after="0" w:line="240" w:lineRule="auto"/>
              <w:rPr>
                <w:rFonts w:ascii="Segoe UI" w:eastAsia="Times New Roman" w:hAnsi="Segoe UI" w:cs="Segoe UI"/>
              </w:rPr>
            </w:pPr>
            <w:hyperlink r:id="rId51"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686A952" w14:textId="77777777" w:rsidR="002A60B4" w:rsidRPr="0036636B" w:rsidRDefault="001043F9" w:rsidP="002A60B4">
            <w:pPr>
              <w:spacing w:after="0" w:line="240" w:lineRule="auto"/>
              <w:rPr>
                <w:rFonts w:ascii="Segoe UI" w:eastAsia="Times New Roman" w:hAnsi="Segoe UI" w:cs="Segoe UI"/>
              </w:rPr>
            </w:pPr>
            <w:hyperlink r:id="rId52"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2721367D" w:rsidR="002A60B4" w:rsidRPr="0036636B" w:rsidRDefault="002A60B4" w:rsidP="002A60B4">
            <w:pPr>
              <w:spacing w:after="0" w:line="240" w:lineRule="auto"/>
              <w:rPr>
                <w:rFonts w:ascii="Segoe UI" w:eastAsia="Times New Roman" w:hAnsi="Segoe UI" w:cs="Segoe UI"/>
              </w:rPr>
            </w:pPr>
            <w:r>
              <w:rPr>
                <w:rFonts w:ascii="Segoe UI" w:hAnsi="Segoe UI" w:cs="Segoe UI"/>
              </w:rPr>
              <w:t>1. When customer navigates to the Inspection designer, and uses the tool at 400% zoom, the contents of the toolbox on the right are not visible under one scroll bar.</w:t>
            </w:r>
            <w:r>
              <w:rPr>
                <w:rFonts w:ascii="Segoe UI" w:hAnsi="Segoe UI" w:cs="Segoe UI"/>
              </w:rPr>
              <w:br/>
              <w:t>2.</w:t>
            </w:r>
            <w:r w:rsidR="00010E63">
              <w:rPr>
                <w:rFonts w:ascii="Segoe UI" w:hAnsi="Segoe UI" w:cs="Segoe UI"/>
              </w:rPr>
              <w:t xml:space="preserve"> </w:t>
            </w:r>
            <w:r>
              <w:rPr>
                <w:rFonts w:ascii="Segoe UI" w:hAnsi="Segoe UI" w:cs="Segoe UI"/>
              </w:rPr>
              <w:t>When customer navigates to the "Field Service Page" the reflow element in the header section for "Field Service" is not visible.</w:t>
            </w:r>
            <w:r>
              <w:rPr>
                <w:rFonts w:ascii="Segoe UI" w:hAnsi="Segoe UI" w:cs="Segoe UI"/>
              </w:rPr>
              <w:br/>
              <w:t>3.</w:t>
            </w:r>
            <w:r w:rsidR="00010E63">
              <w:rPr>
                <w:rFonts w:ascii="Segoe UI" w:hAnsi="Segoe UI" w:cs="Segoe UI"/>
              </w:rPr>
              <w:t xml:space="preserve"> </w:t>
            </w:r>
            <w:r>
              <w:rPr>
                <w:rFonts w:ascii="Segoe UI" w:hAnsi="Segoe UI" w:cs="Segoe UI"/>
              </w:rPr>
              <w:t>When customer navigates to the "Assets and Locations" tab and selects 200 % zoom the page elements get truncated.</w:t>
            </w:r>
            <w:r>
              <w:rPr>
                <w:rFonts w:ascii="Segoe UI" w:hAnsi="Segoe UI" w:cs="Segoe UI"/>
              </w:rPr>
              <w:br/>
              <w:t>4.</w:t>
            </w:r>
            <w:r w:rsidR="00010E63">
              <w:rPr>
                <w:rFonts w:ascii="Segoe UI" w:hAnsi="Segoe UI" w:cs="Segoe UI"/>
              </w:rPr>
              <w:t xml:space="preserve"> </w:t>
            </w:r>
            <w:r>
              <w:rPr>
                <w:rFonts w:ascii="Segoe UI" w:hAnsi="Segoe UI" w:cs="Segoe UI"/>
              </w:rPr>
              <w:t>When customer navigates to the "Designer Tab" and selects 200 % zoom the contents gets truncated.</w:t>
            </w:r>
            <w:r>
              <w:rPr>
                <w:rFonts w:ascii="Segoe UI" w:hAnsi="Segoe UI" w:cs="Segoe UI"/>
              </w:rPr>
              <w:br/>
              <w:t>5.</w:t>
            </w:r>
            <w:r w:rsidR="00010E63">
              <w:rPr>
                <w:rFonts w:ascii="Segoe UI" w:hAnsi="Segoe UI" w:cs="Segoe UI"/>
              </w:rPr>
              <w:t xml:space="preserve"> </w:t>
            </w:r>
            <w:r>
              <w:rPr>
                <w:rFonts w:ascii="Segoe UI" w:hAnsi="Segoe UI" w:cs="Segoe UI"/>
              </w:rPr>
              <w:t>When customer navigates to the "New Work Order" tab and selects the "service, task, and products" while using 200 % zoom, the page contents are truncated.</w:t>
            </w:r>
            <w:r>
              <w:rPr>
                <w:rFonts w:ascii="Segoe UI" w:hAnsi="Segoe UI" w:cs="Segoe UI"/>
              </w:rPr>
              <w:br/>
              <w:t>6.</w:t>
            </w:r>
            <w:r w:rsidR="00010E63">
              <w:rPr>
                <w:rFonts w:ascii="Segoe UI" w:hAnsi="Segoe UI" w:cs="Segoe UI"/>
              </w:rPr>
              <w:t xml:space="preserve"> </w:t>
            </w:r>
            <w:r>
              <w:rPr>
                <w:rFonts w:ascii="Segoe UI" w:hAnsi="Segoe UI" w:cs="Segoe UI"/>
              </w:rPr>
              <w:t>When customer navigates to the "New Designer Tab", "toolbox", while using 400 % zoom, the Redo button is overlapping on the toolbox section.</w:t>
            </w:r>
            <w:r>
              <w:rPr>
                <w:rFonts w:ascii="Segoe UI" w:hAnsi="Segoe UI" w:cs="Segoe UI"/>
              </w:rPr>
              <w:br/>
            </w:r>
            <w:r>
              <w:rPr>
                <w:rFonts w:ascii="Segoe UI" w:hAnsi="Segoe UI" w:cs="Segoe UI"/>
              </w:rPr>
              <w:lastRenderedPageBreak/>
              <w:t>7.</w:t>
            </w:r>
            <w:r w:rsidR="00010E63">
              <w:rPr>
                <w:rFonts w:ascii="Segoe UI" w:hAnsi="Segoe UI" w:cs="Segoe UI"/>
              </w:rPr>
              <w:t xml:space="preserve"> </w:t>
            </w:r>
            <w:r>
              <w:rPr>
                <w:rFonts w:ascii="Segoe UI" w:hAnsi="Segoe UI" w:cs="Segoe UI"/>
              </w:rPr>
              <w:t>In Connected Field Service when a customer selects Devices, Device Readings, and is 200 % zoom the grid view elements are truncated.</w:t>
            </w:r>
            <w:r>
              <w:rPr>
                <w:rFonts w:ascii="Segoe UI" w:hAnsi="Segoe UI" w:cs="Segoe UI"/>
              </w:rPr>
              <w:br/>
              <w:t>8.</w:t>
            </w:r>
            <w:r w:rsidR="00010E63">
              <w:rPr>
                <w:rFonts w:ascii="Segoe UI" w:hAnsi="Segoe UI" w:cs="Segoe UI"/>
              </w:rPr>
              <w:t xml:space="preserve"> </w:t>
            </w:r>
            <w:r>
              <w:rPr>
                <w:rFonts w:ascii="Segoe UI" w:hAnsi="Segoe UI" w:cs="Segoe UI"/>
              </w:rPr>
              <w:t>In Connected Field Service when a customer selects Devices and navigates to any record from the grid and selects Device Data History tab while 200 % zoom the "New" and "Flow" buttons are not visible.</w:t>
            </w:r>
          </w:p>
        </w:tc>
      </w:tr>
      <w:tr w:rsidR="002A60B4" w:rsidRPr="0036636B" w14:paraId="0BDA3EC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C0C237" w14:textId="77777777" w:rsidR="002A60B4" w:rsidRPr="0036636B" w:rsidRDefault="001043F9" w:rsidP="002A60B4">
            <w:pPr>
              <w:spacing w:after="0" w:line="240" w:lineRule="auto"/>
              <w:rPr>
                <w:rFonts w:ascii="Segoe UI" w:eastAsia="Times New Roman" w:hAnsi="Segoe UI" w:cs="Segoe UI"/>
              </w:rPr>
            </w:pPr>
            <w:hyperlink r:id="rId53"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18C5ED29"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navigates to the "Work Orders" tab, and selects "Scheduling, "Service Account" filter menu and presses enter, while using high contrast, the contrast ratio for the keyboard on close button and background color is less than 3:1.</w:t>
            </w:r>
            <w:r>
              <w:rPr>
                <w:rFonts w:ascii="Segoe UI" w:hAnsi="Segoe UI" w:cs="Segoe UI"/>
              </w:rPr>
              <w:br/>
              <w:t>2.</w:t>
            </w:r>
            <w:r w:rsidR="00010E63">
              <w:rPr>
                <w:rFonts w:ascii="Segoe UI" w:hAnsi="Segoe UI" w:cs="Segoe UI"/>
              </w:rPr>
              <w:t xml:space="preserve"> </w:t>
            </w:r>
            <w:r>
              <w:rPr>
                <w:rFonts w:ascii="Segoe UI" w:hAnsi="Segoe UI" w:cs="Segoe UI"/>
              </w:rPr>
              <w:t>In Field Service C2 when a customer navigates to "Schedule time" section the contrast ratio for the "Zoom in, Zoom out, and Give feedback" button is less than 3:1.</w:t>
            </w:r>
          </w:p>
        </w:tc>
      </w:tr>
      <w:tr w:rsidR="002A60B4" w:rsidRPr="0036636B" w14:paraId="100F887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EA7EA3B" w14:textId="77777777" w:rsidR="002A60B4" w:rsidRPr="0036636B" w:rsidRDefault="001043F9" w:rsidP="002A60B4">
            <w:pPr>
              <w:spacing w:after="0" w:line="240" w:lineRule="auto"/>
              <w:rPr>
                <w:rFonts w:ascii="Segoe UI" w:eastAsia="Times New Roman" w:hAnsi="Segoe UI" w:cs="Segoe UI"/>
              </w:rPr>
            </w:pPr>
            <w:hyperlink r:id="rId54"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2C738E70"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a customer navigates to the "Service", and selects any existing "Agreements", while applying text spacing, the text at the edit fields are getting truncated.</w:t>
            </w:r>
            <w:r>
              <w:rPr>
                <w:rFonts w:ascii="Segoe UI" w:hAnsi="Segoe UI" w:cs="Segoe UI"/>
              </w:rPr>
              <w:br/>
              <w:t>2.</w:t>
            </w:r>
            <w:r w:rsidR="00010E63">
              <w:rPr>
                <w:rFonts w:ascii="Segoe UI" w:hAnsi="Segoe UI" w:cs="Segoe UI"/>
              </w:rPr>
              <w:t xml:space="preserve"> </w:t>
            </w:r>
            <w:r>
              <w:rPr>
                <w:rFonts w:ascii="Segoe UI" w:hAnsi="Segoe UI" w:cs="Segoe UI"/>
              </w:rPr>
              <w:t>In Connected Field Service when a customer navigates to the "Devices" tab and then selects the "Device Readings" section, while applying text spacing, the text "Service History" gets truncated.</w:t>
            </w:r>
          </w:p>
        </w:tc>
      </w:tr>
      <w:tr w:rsidR="002A60B4" w:rsidRPr="0036636B" w14:paraId="55DEC07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F2F427" w14:textId="77777777" w:rsidR="002A60B4" w:rsidRPr="0036636B" w:rsidRDefault="001043F9" w:rsidP="002A60B4">
            <w:pPr>
              <w:spacing w:after="0" w:line="240" w:lineRule="auto"/>
              <w:rPr>
                <w:rFonts w:ascii="Segoe UI" w:eastAsia="Times New Roman" w:hAnsi="Segoe UI" w:cs="Segoe UI"/>
              </w:rPr>
            </w:pPr>
            <w:hyperlink r:id="rId55"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8A5871" w14:textId="77777777" w:rsidR="002A60B4" w:rsidRPr="0036636B" w:rsidRDefault="001043F9" w:rsidP="002A60B4">
            <w:pPr>
              <w:spacing w:after="0" w:line="240" w:lineRule="auto"/>
              <w:rPr>
                <w:rFonts w:ascii="Segoe UI" w:eastAsia="Times New Roman" w:hAnsi="Segoe UI" w:cs="Segoe UI"/>
              </w:rPr>
            </w:pPr>
            <w:hyperlink r:id="rId56"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A8B28F4" w14:textId="77777777" w:rsidR="002A60B4" w:rsidRPr="0036636B" w:rsidRDefault="001043F9" w:rsidP="002A60B4">
            <w:pPr>
              <w:spacing w:after="0" w:line="240" w:lineRule="auto"/>
              <w:rPr>
                <w:rFonts w:ascii="Segoe UI" w:eastAsia="Times New Roman" w:hAnsi="Segoe UI" w:cs="Segoe UI"/>
              </w:rPr>
            </w:pPr>
            <w:hyperlink r:id="rId57"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D7CB7CE" w14:textId="77777777" w:rsidR="002A60B4" w:rsidRPr="0036636B" w:rsidRDefault="001043F9" w:rsidP="002A60B4">
            <w:pPr>
              <w:spacing w:after="0" w:line="240" w:lineRule="auto"/>
              <w:rPr>
                <w:rFonts w:ascii="Segoe UI" w:eastAsia="Times New Roman" w:hAnsi="Segoe UI" w:cs="Segoe UI"/>
              </w:rPr>
            </w:pPr>
            <w:hyperlink r:id="rId58"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713B896C" w:rsidR="002A60B4" w:rsidRPr="0036636B" w:rsidRDefault="002A60B4" w:rsidP="002A60B4">
            <w:pPr>
              <w:spacing w:after="0" w:line="240" w:lineRule="auto"/>
              <w:rPr>
                <w:rFonts w:ascii="Segoe UI" w:eastAsia="Times New Roman" w:hAnsi="Segoe UI" w:cs="Segoe UI"/>
              </w:rPr>
            </w:pPr>
            <w:r>
              <w:rPr>
                <w:rFonts w:ascii="Segoe UI" w:hAnsi="Segoe UI" w:cs="Segoe UI"/>
              </w:rPr>
              <w:t>1.</w:t>
            </w:r>
            <w:r w:rsidR="00010E63">
              <w:rPr>
                <w:rFonts w:ascii="Segoe UI" w:hAnsi="Segoe UI" w:cs="Segoe UI"/>
              </w:rPr>
              <w:t xml:space="preserve"> </w:t>
            </w:r>
            <w:r>
              <w:rPr>
                <w:rFonts w:ascii="Segoe UI" w:hAnsi="Segoe UI" w:cs="Segoe UI"/>
              </w:rPr>
              <w:t>When tabbing to "Setup your frontline workers" section and selecting the "Front line worker properties", and then permissions, the keyboard focus overlaps with the link text "Permissions"</w:t>
            </w:r>
            <w:r>
              <w:rPr>
                <w:rFonts w:ascii="Segoe UI" w:hAnsi="Segoe UI" w:cs="Segoe UI"/>
              </w:rPr>
              <w:br/>
              <w:t>2.</w:t>
            </w:r>
            <w:r w:rsidR="00010E63">
              <w:rPr>
                <w:rFonts w:ascii="Segoe UI" w:hAnsi="Segoe UI" w:cs="Segoe UI"/>
              </w:rPr>
              <w:t xml:space="preserve"> </w:t>
            </w:r>
            <w:r>
              <w:rPr>
                <w:rFonts w:ascii="Segoe UI" w:hAnsi="Segoe UI" w:cs="Segoe UI"/>
              </w:rPr>
              <w:t xml:space="preserve">When tabbing to the "Field Service" page </w:t>
            </w:r>
            <w:r>
              <w:rPr>
                <w:rFonts w:ascii="Segoe UI" w:hAnsi="Segoe UI" w:cs="Segoe UI"/>
              </w:rPr>
              <w:lastRenderedPageBreak/>
              <w:t xml:space="preserve">header section and tabbing to "Username", "View Account" the keyboard focus is overlapping with the text "View Account" </w:t>
            </w:r>
            <w:r>
              <w:rPr>
                <w:rFonts w:ascii="Segoe UI" w:hAnsi="Segoe UI" w:cs="Segoe UI"/>
              </w:rPr>
              <w:br/>
              <w:t>3.</w:t>
            </w:r>
            <w:r w:rsidR="00010E63">
              <w:rPr>
                <w:rFonts w:ascii="Segoe UI" w:hAnsi="Segoe UI" w:cs="Segoe UI"/>
              </w:rPr>
              <w:t xml:space="preserve"> </w:t>
            </w:r>
            <w:r>
              <w:rPr>
                <w:rFonts w:ascii="Segoe UI" w:hAnsi="Segoe UI" w:cs="Segoe UI"/>
              </w:rPr>
              <w:t>When tabbing to the Site Map, "settings", "logic tab", "Logic expression setup while using the Narrator the keyboard focus visible in date icon.</w:t>
            </w:r>
          </w:p>
        </w:tc>
      </w:tr>
      <w:tr w:rsidR="002A60B4" w:rsidRPr="0036636B" w14:paraId="75B775D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E218234" w14:textId="77777777" w:rsidR="002A60B4" w:rsidRPr="0036636B" w:rsidRDefault="001043F9" w:rsidP="002A60B4">
            <w:pPr>
              <w:spacing w:after="0" w:line="240" w:lineRule="auto"/>
              <w:rPr>
                <w:rFonts w:ascii="Segoe UI" w:eastAsia="Times New Roman" w:hAnsi="Segoe UI" w:cs="Segoe UI"/>
              </w:rPr>
            </w:pPr>
            <w:hyperlink r:id="rId59"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306AB6" w14:textId="77777777" w:rsidR="002A60B4" w:rsidRPr="0036636B" w:rsidRDefault="001043F9" w:rsidP="002A60B4">
            <w:pPr>
              <w:spacing w:after="0" w:line="240" w:lineRule="auto"/>
              <w:rPr>
                <w:rFonts w:ascii="Segoe UI" w:eastAsia="Times New Roman" w:hAnsi="Segoe UI" w:cs="Segoe UI"/>
              </w:rPr>
            </w:pPr>
            <w:hyperlink r:id="rId60"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3907F86" w14:textId="77777777" w:rsidR="002A60B4" w:rsidRPr="0036636B" w:rsidRDefault="001043F9" w:rsidP="002A60B4">
            <w:pPr>
              <w:spacing w:after="0" w:line="240" w:lineRule="auto"/>
              <w:rPr>
                <w:rFonts w:ascii="Segoe UI" w:eastAsia="Times New Roman" w:hAnsi="Segoe UI" w:cs="Segoe UI"/>
              </w:rPr>
            </w:pPr>
            <w:hyperlink r:id="rId61"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F6AF08" w14:textId="77777777" w:rsidR="002A60B4" w:rsidRPr="0036636B" w:rsidRDefault="001043F9" w:rsidP="002A60B4">
            <w:pPr>
              <w:spacing w:after="0" w:line="240" w:lineRule="auto"/>
              <w:rPr>
                <w:rFonts w:ascii="Segoe UI" w:eastAsia="Times New Roman" w:hAnsi="Segoe UI" w:cs="Segoe UI"/>
              </w:rPr>
            </w:pPr>
            <w:hyperlink r:id="rId62"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1A20EF" w14:textId="77777777" w:rsidR="002A60B4" w:rsidRPr="0036636B" w:rsidRDefault="001043F9" w:rsidP="002A60B4">
            <w:pPr>
              <w:spacing w:after="0" w:line="240" w:lineRule="auto"/>
              <w:rPr>
                <w:rFonts w:ascii="Segoe UI" w:eastAsia="Times New Roman" w:hAnsi="Segoe UI" w:cs="Segoe UI"/>
              </w:rPr>
            </w:pPr>
            <w:hyperlink r:id="rId63"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DA31AC3" w14:textId="77777777" w:rsidR="002A60B4" w:rsidRPr="0036636B" w:rsidRDefault="001043F9" w:rsidP="002A60B4">
            <w:pPr>
              <w:spacing w:after="0" w:line="240" w:lineRule="auto"/>
              <w:rPr>
                <w:rFonts w:ascii="Segoe UI" w:eastAsia="Times New Roman" w:hAnsi="Segoe UI" w:cs="Segoe UI"/>
              </w:rPr>
            </w:pPr>
            <w:hyperlink r:id="rId64"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40B8D53A" w:rsidR="002A60B4" w:rsidRPr="0036636B" w:rsidRDefault="002A60B4" w:rsidP="002A60B4">
            <w:pPr>
              <w:spacing w:after="0" w:line="240" w:lineRule="auto"/>
              <w:rPr>
                <w:rFonts w:ascii="Segoe UI" w:eastAsia="Times New Roman" w:hAnsi="Segoe UI" w:cs="Segoe UI"/>
              </w:rPr>
            </w:pPr>
            <w:r>
              <w:rPr>
                <w:rFonts w:ascii="Segoe UI" w:hAnsi="Segoe UI" w:cs="Segoe UI"/>
              </w:rPr>
              <w:t>1. In Connected Field Service when a user navigates to "Connected Devices", "Devices", and selects any device from the grid, then selects "Device Readings" and tabs to show / hide value button, the Narrator is not announcing any status message for show / hide.</w:t>
            </w:r>
            <w:r>
              <w:rPr>
                <w:rFonts w:ascii="Segoe UI" w:hAnsi="Segoe UI" w:cs="Segoe UI"/>
              </w:rPr>
              <w:br/>
              <w:t>2.</w:t>
            </w:r>
            <w:r w:rsidR="00010E63">
              <w:rPr>
                <w:rFonts w:ascii="Segoe UI" w:hAnsi="Segoe UI" w:cs="Segoe UI"/>
              </w:rPr>
              <w:t xml:space="preserve"> </w:t>
            </w:r>
            <w:r>
              <w:rPr>
                <w:rFonts w:ascii="Segoe UI" w:hAnsi="Segoe UI" w:cs="Segoe UI"/>
              </w:rPr>
              <w:t xml:space="preserve">In field Service C2 when a customer navigates to "Bookings" and clicks "Book" the </w:t>
            </w:r>
            <w:r w:rsidR="00010E63">
              <w:rPr>
                <w:rFonts w:ascii="Segoe UI" w:hAnsi="Segoe UI" w:cs="Segoe UI"/>
              </w:rPr>
              <w:t>VoiceOver</w:t>
            </w:r>
            <w:r>
              <w:rPr>
                <w:rFonts w:ascii="Segoe UI" w:hAnsi="Segoe UI" w:cs="Segoe UI"/>
              </w:rPr>
              <w:t xml:space="preserve"> is not reading the status for successful page.</w:t>
            </w: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9D7D53">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81AAB78" w14:textId="77777777" w:rsidR="003D2163" w:rsidRPr="0036636B" w:rsidRDefault="001043F9" w:rsidP="00F2557D">
            <w:pPr>
              <w:spacing w:after="0" w:line="240" w:lineRule="auto"/>
              <w:rPr>
                <w:rFonts w:ascii="Segoe UI" w:eastAsia="Times New Roman" w:hAnsi="Segoe UI" w:cs="Segoe UI"/>
              </w:rPr>
            </w:pPr>
            <w:hyperlink r:id="rId65"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4CD67E8" w14:textId="77777777" w:rsidR="000F57AA" w:rsidRPr="0036636B" w:rsidRDefault="001043F9" w:rsidP="00F2557D">
            <w:pPr>
              <w:spacing w:after="0" w:line="240" w:lineRule="auto"/>
              <w:rPr>
                <w:rFonts w:ascii="Segoe UI" w:eastAsia="Times New Roman" w:hAnsi="Segoe UI" w:cs="Segoe UI"/>
              </w:rPr>
            </w:pPr>
            <w:hyperlink r:id="rId66"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3AA8AD81" w14:textId="77777777" w:rsidR="000F57AA" w:rsidRPr="0036636B" w:rsidRDefault="001043F9" w:rsidP="00F2557D">
            <w:pPr>
              <w:spacing w:after="0" w:line="240" w:lineRule="auto"/>
              <w:rPr>
                <w:rFonts w:ascii="Segoe UI" w:eastAsia="Times New Roman" w:hAnsi="Segoe UI" w:cs="Segoe UI"/>
              </w:rPr>
            </w:pPr>
            <w:hyperlink r:id="rId67"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1B543705" w14:textId="77777777" w:rsidR="000F57AA" w:rsidRPr="0036636B" w:rsidRDefault="001043F9" w:rsidP="00F2557D">
            <w:pPr>
              <w:spacing w:after="0" w:line="240" w:lineRule="auto"/>
              <w:rPr>
                <w:rFonts w:ascii="Segoe UI" w:eastAsia="Times New Roman" w:hAnsi="Segoe UI" w:cs="Segoe UI"/>
              </w:rPr>
            </w:pPr>
            <w:hyperlink r:id="rId68"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9D7D53">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1043F9" w:rsidP="00F2557D">
            <w:pPr>
              <w:spacing w:after="0" w:line="240" w:lineRule="auto"/>
              <w:rPr>
                <w:rFonts w:ascii="Segoe UI" w:eastAsia="Times New Roman" w:hAnsi="Segoe UI" w:cs="Segoe UI"/>
              </w:rPr>
            </w:pPr>
            <w:hyperlink r:id="rId69"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D891962" w14:textId="587FD54F" w:rsidR="000F57AA" w:rsidRPr="0036636B" w:rsidRDefault="001043F9" w:rsidP="00F2557D">
            <w:pPr>
              <w:spacing w:after="0" w:line="240" w:lineRule="auto"/>
              <w:rPr>
                <w:rFonts w:ascii="Segoe UI" w:eastAsia="Times New Roman" w:hAnsi="Segoe UI" w:cs="Segoe UI"/>
              </w:rPr>
            </w:pPr>
            <w:hyperlink r:id="rId70"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A670430" w14:textId="77777777" w:rsidR="000F57AA" w:rsidRPr="0036636B" w:rsidRDefault="001043F9" w:rsidP="00F2557D">
            <w:pPr>
              <w:spacing w:after="0" w:line="240" w:lineRule="auto"/>
              <w:rPr>
                <w:rFonts w:ascii="Segoe UI" w:eastAsia="Times New Roman" w:hAnsi="Segoe UI" w:cs="Segoe UI"/>
              </w:rPr>
            </w:pPr>
            <w:hyperlink r:id="rId71"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0A91FF" w14:textId="77777777" w:rsidR="000F57AA" w:rsidRPr="0036636B" w:rsidRDefault="001043F9" w:rsidP="00F2557D">
            <w:pPr>
              <w:spacing w:after="0" w:line="240" w:lineRule="auto"/>
              <w:rPr>
                <w:rFonts w:ascii="Segoe UI" w:eastAsia="Times New Roman" w:hAnsi="Segoe UI" w:cs="Segoe UI"/>
              </w:rPr>
            </w:pPr>
            <w:hyperlink r:id="rId72"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37FEB8A" w14:textId="77777777" w:rsidR="000F57AA" w:rsidRPr="0036636B" w:rsidRDefault="001043F9" w:rsidP="00643092">
            <w:pPr>
              <w:spacing w:after="0" w:line="240" w:lineRule="auto"/>
              <w:rPr>
                <w:rFonts w:ascii="Segoe UI" w:eastAsia="Times New Roman" w:hAnsi="Segoe UI" w:cs="Segoe UI"/>
              </w:rPr>
            </w:pPr>
            <w:hyperlink r:id="rId73"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28E2B9" w14:textId="77777777" w:rsidR="000F57AA" w:rsidRPr="0036636B" w:rsidRDefault="001043F9" w:rsidP="00F2557D">
            <w:pPr>
              <w:spacing w:after="0" w:line="240" w:lineRule="auto"/>
              <w:rPr>
                <w:rFonts w:ascii="Segoe UI" w:eastAsia="Times New Roman" w:hAnsi="Segoe UI" w:cs="Segoe UI"/>
              </w:rPr>
            </w:pPr>
            <w:hyperlink r:id="rId74"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E34DCC" w14:textId="77777777" w:rsidR="000F57AA" w:rsidRPr="0036636B" w:rsidRDefault="001043F9" w:rsidP="00F2557D">
            <w:pPr>
              <w:spacing w:after="0" w:line="240" w:lineRule="auto"/>
              <w:rPr>
                <w:rFonts w:ascii="Segoe UI" w:eastAsia="Times New Roman" w:hAnsi="Segoe UI" w:cs="Segoe UI"/>
              </w:rPr>
            </w:pPr>
            <w:hyperlink r:id="rId75"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EDC1D0C" w14:textId="77777777" w:rsidR="000F57AA" w:rsidRPr="0036636B" w:rsidRDefault="001043F9" w:rsidP="00F2557D">
            <w:pPr>
              <w:spacing w:after="0" w:line="240" w:lineRule="auto"/>
              <w:rPr>
                <w:rFonts w:ascii="Segoe UI" w:eastAsia="Times New Roman" w:hAnsi="Segoe UI" w:cs="Segoe UI"/>
              </w:rPr>
            </w:pPr>
            <w:hyperlink r:id="rId76"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F1AA5AA" w14:textId="77777777" w:rsidR="000F57AA" w:rsidRPr="0036636B" w:rsidRDefault="001043F9" w:rsidP="00F2557D">
            <w:pPr>
              <w:spacing w:after="0" w:line="240" w:lineRule="auto"/>
              <w:rPr>
                <w:rFonts w:ascii="Segoe UI" w:eastAsia="Times New Roman" w:hAnsi="Segoe UI" w:cs="Segoe UI"/>
              </w:rPr>
            </w:pPr>
            <w:hyperlink r:id="rId77"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D3B05B" w14:textId="77777777" w:rsidR="00A13DC5" w:rsidRPr="0036636B" w:rsidRDefault="001043F9" w:rsidP="00F2557D">
            <w:pPr>
              <w:spacing w:after="0" w:line="240" w:lineRule="auto"/>
              <w:rPr>
                <w:rFonts w:ascii="Segoe UI" w:hAnsi="Segoe UI" w:cs="Segoe UI"/>
              </w:rPr>
            </w:pPr>
            <w:hyperlink r:id="rId78"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1E4E0D" w14:textId="77777777" w:rsidR="000F57AA" w:rsidRPr="0036636B" w:rsidRDefault="001043F9" w:rsidP="00F2557D">
            <w:pPr>
              <w:spacing w:after="0" w:line="240" w:lineRule="auto"/>
              <w:rPr>
                <w:rFonts w:ascii="Segoe UI" w:eastAsia="Times New Roman" w:hAnsi="Segoe UI" w:cs="Segoe UI"/>
              </w:rPr>
            </w:pPr>
            <w:hyperlink r:id="rId79"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1CF3130" w14:textId="77777777" w:rsidR="00A13DC5" w:rsidRPr="0036636B" w:rsidRDefault="001043F9" w:rsidP="00F2557D">
            <w:pPr>
              <w:spacing w:after="0" w:line="240" w:lineRule="auto"/>
              <w:rPr>
                <w:rFonts w:ascii="Segoe UI" w:eastAsia="Times New Roman" w:hAnsi="Segoe UI" w:cs="Segoe UI"/>
                <w:bCs/>
                <w:highlight w:val="yellow"/>
              </w:rPr>
            </w:pPr>
            <w:hyperlink r:id="rId80"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925446F" w14:textId="77777777" w:rsidR="000F57AA" w:rsidRPr="0036636B" w:rsidRDefault="001043F9" w:rsidP="00F2557D">
            <w:pPr>
              <w:spacing w:after="0" w:line="240" w:lineRule="auto"/>
              <w:rPr>
                <w:rFonts w:ascii="Segoe UI" w:eastAsia="Times New Roman" w:hAnsi="Segoe UI" w:cs="Segoe UI"/>
                <w:bCs/>
              </w:rPr>
            </w:pPr>
            <w:hyperlink r:id="rId81"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DF6BB9C" w14:textId="77777777" w:rsidR="000F57AA" w:rsidRPr="0036636B" w:rsidRDefault="001043F9" w:rsidP="00F2557D">
            <w:pPr>
              <w:spacing w:after="0" w:line="240" w:lineRule="auto"/>
              <w:rPr>
                <w:rFonts w:ascii="Segoe UI" w:eastAsia="Times New Roman" w:hAnsi="Segoe UI" w:cs="Segoe UI"/>
                <w:bCs/>
              </w:rPr>
            </w:pPr>
            <w:hyperlink r:id="rId82"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9C19168" w14:textId="77777777" w:rsidR="000F57AA" w:rsidRPr="0036636B" w:rsidRDefault="001043F9" w:rsidP="00F2557D">
            <w:pPr>
              <w:spacing w:after="0" w:line="240" w:lineRule="auto"/>
              <w:rPr>
                <w:rFonts w:ascii="Segoe UI" w:eastAsia="Times New Roman" w:hAnsi="Segoe UI" w:cs="Segoe UI"/>
                <w:bCs/>
              </w:rPr>
            </w:pPr>
            <w:hyperlink r:id="rId83"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B3A416A" w14:textId="77777777" w:rsidR="00A13DC5" w:rsidRPr="0036636B" w:rsidRDefault="001043F9" w:rsidP="00F2557D">
            <w:pPr>
              <w:spacing w:after="0" w:line="240" w:lineRule="auto"/>
              <w:rPr>
                <w:rFonts w:ascii="Segoe UI" w:eastAsia="Times New Roman" w:hAnsi="Segoe UI" w:cs="Segoe UI"/>
                <w:bCs/>
              </w:rPr>
            </w:pPr>
            <w:hyperlink r:id="rId84"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6E397" w14:textId="77777777" w:rsidR="00A13DC5" w:rsidRPr="0036636B" w:rsidRDefault="001043F9" w:rsidP="00F2557D">
            <w:pPr>
              <w:spacing w:after="0" w:line="240" w:lineRule="auto"/>
              <w:rPr>
                <w:rFonts w:ascii="Segoe UI" w:eastAsia="Times New Roman" w:hAnsi="Segoe UI" w:cs="Segoe UI"/>
                <w:bCs/>
              </w:rPr>
            </w:pPr>
            <w:hyperlink r:id="rId85"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70C01A" w14:textId="77777777" w:rsidR="000F57AA" w:rsidRPr="0036636B" w:rsidRDefault="001043F9" w:rsidP="00F2557D">
            <w:pPr>
              <w:spacing w:after="0" w:line="240" w:lineRule="auto"/>
              <w:rPr>
                <w:rFonts w:ascii="Segoe UI" w:eastAsia="Times New Roman" w:hAnsi="Segoe UI" w:cs="Segoe UI"/>
                <w:bCs/>
              </w:rPr>
            </w:pPr>
            <w:hyperlink r:id="rId86"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6591E70" w14:textId="77777777" w:rsidR="000F57AA" w:rsidRPr="0036636B" w:rsidRDefault="001043F9" w:rsidP="00F2557D">
            <w:pPr>
              <w:spacing w:after="0" w:line="240" w:lineRule="auto"/>
              <w:rPr>
                <w:rFonts w:ascii="Segoe UI" w:eastAsia="Times New Roman" w:hAnsi="Segoe UI" w:cs="Segoe UI"/>
                <w:bCs/>
              </w:rPr>
            </w:pPr>
            <w:hyperlink r:id="rId87"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328701F" w14:textId="77777777" w:rsidR="000F57AA" w:rsidRPr="0036636B" w:rsidRDefault="001043F9" w:rsidP="00F2557D">
            <w:pPr>
              <w:spacing w:after="0" w:line="240" w:lineRule="auto"/>
              <w:rPr>
                <w:rFonts w:ascii="Segoe UI" w:eastAsia="Times New Roman" w:hAnsi="Segoe UI" w:cs="Segoe UI"/>
                <w:bCs/>
              </w:rPr>
            </w:pPr>
            <w:hyperlink r:id="rId88"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97234A4" w14:textId="77777777" w:rsidR="000F57AA" w:rsidRPr="0036636B" w:rsidRDefault="001043F9" w:rsidP="00F2557D">
            <w:pPr>
              <w:spacing w:after="0" w:line="240" w:lineRule="auto"/>
              <w:rPr>
                <w:rFonts w:ascii="Segoe UI" w:eastAsia="Times New Roman" w:hAnsi="Segoe UI" w:cs="Segoe UI"/>
              </w:rPr>
            </w:pPr>
            <w:hyperlink r:id="rId89"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659F47" w14:textId="77777777" w:rsidR="000F57AA" w:rsidRPr="0036636B" w:rsidRDefault="001043F9" w:rsidP="00F2557D">
            <w:pPr>
              <w:spacing w:after="0" w:line="240" w:lineRule="auto"/>
              <w:rPr>
                <w:rFonts w:ascii="Segoe UI" w:eastAsia="Times New Roman" w:hAnsi="Segoe UI" w:cs="Segoe UI"/>
              </w:rPr>
            </w:pPr>
            <w:hyperlink r:id="rId90"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107F5B8" w14:textId="77777777" w:rsidR="000F57AA" w:rsidRPr="0036636B" w:rsidRDefault="001043F9" w:rsidP="00F2557D">
            <w:pPr>
              <w:spacing w:after="0" w:line="240" w:lineRule="auto"/>
              <w:rPr>
                <w:rFonts w:ascii="Segoe UI" w:eastAsia="Times New Roman" w:hAnsi="Segoe UI" w:cs="Segoe UI"/>
              </w:rPr>
            </w:pPr>
            <w:hyperlink r:id="rId91"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9D7D5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5CFB52E" w14:textId="77777777" w:rsidR="003D2163" w:rsidRPr="0036636B" w:rsidRDefault="001043F9" w:rsidP="00F2557D">
            <w:pPr>
              <w:spacing w:after="0" w:line="240" w:lineRule="auto"/>
              <w:rPr>
                <w:rFonts w:ascii="Segoe UI" w:eastAsia="Times New Roman" w:hAnsi="Segoe UI" w:cs="Segoe UI"/>
              </w:rPr>
            </w:pPr>
            <w:hyperlink r:id="rId92"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2023</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3"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4"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Beihang).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95"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lastRenderedPageBreak/>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740099" w14:textId="77777777" w:rsidR="00C52E18" w:rsidRDefault="00C52E18" w:rsidP="000166E6">
      <w:pPr>
        <w:spacing w:after="0" w:line="240" w:lineRule="auto"/>
      </w:pPr>
      <w:r>
        <w:separator/>
      </w:r>
    </w:p>
  </w:endnote>
  <w:endnote w:type="continuationSeparator" w:id="0">
    <w:p w14:paraId="0402D6B8" w14:textId="77777777" w:rsidR="00C52E18" w:rsidRDefault="00C52E18"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4BFFD" w14:textId="77777777" w:rsidR="00C52E18" w:rsidRDefault="00C52E18" w:rsidP="000166E6">
      <w:pPr>
        <w:spacing w:after="0" w:line="240" w:lineRule="auto"/>
      </w:pPr>
      <w:r>
        <w:separator/>
      </w:r>
    </w:p>
  </w:footnote>
  <w:footnote w:type="continuationSeparator" w:id="0">
    <w:p w14:paraId="6E3B0C38" w14:textId="77777777" w:rsidR="00C52E18" w:rsidRDefault="00C52E18"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0E63"/>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3F9"/>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B6A01"/>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D7D53"/>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2E18"/>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s://www.w3.org/TR/WCAG21/" TargetMode="External"/><Relationship Id="rId63" Type="http://schemas.openxmlformats.org/officeDocument/2006/relationships/hyperlink" Target="http://www.w3.org/TR/WCAG20/" TargetMode="External"/><Relationship Id="rId68" Type="http://schemas.openxmlformats.org/officeDocument/2006/relationships/hyperlink" Target="http://www.w3.org/TR/WCAG20/"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w3.org/TR/WCAG20/" TargetMode="External"/><Relationship Id="rId92" Type="http://schemas.openxmlformats.org/officeDocument/2006/relationships/hyperlink" Target="http://www.w3.org/TR/WCAG20/" TargetMode="External"/><Relationship Id="rId2" Type="http://schemas.openxmlformats.org/officeDocument/2006/relationships/numbering" Target="numbering.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dhs.gov/trusted-tester"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87" Type="http://schemas.openxmlformats.org/officeDocument/2006/relationships/hyperlink" Target="http://www.w3.org/TR/WCAG20/" TargetMode="External"/><Relationship Id="rId5" Type="http://schemas.openxmlformats.org/officeDocument/2006/relationships/webSettings" Target="webSetting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hyperlink" Target="https://www.w3.org/WAI/"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s://www.w3.org/TR/WCAG21/" TargetMode="External"/><Relationship Id="rId56" Type="http://schemas.openxmlformats.org/officeDocument/2006/relationships/hyperlink" Target="http://www.w3.org/TR/WCAG20/" TargetMode="External"/><Relationship Id="rId64" Type="http://schemas.openxmlformats.org/officeDocument/2006/relationships/hyperlink" Target="https://www.w3.org/TR/WCAG21/" TargetMode="External"/><Relationship Id="rId69" Type="http://schemas.openxmlformats.org/officeDocument/2006/relationships/hyperlink" Target="https://www.w3.org/TR/WCAG21/" TargetMode="External"/><Relationship Id="rId77" Type="http://schemas.openxmlformats.org/officeDocument/2006/relationships/hyperlink" Target="http://www.w3.org/TR/WCAG20/" TargetMode="External"/><Relationship Id="rId8" Type="http://schemas.openxmlformats.org/officeDocument/2006/relationships/image" Target="media/image1.png"/><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80" Type="http://schemas.openxmlformats.org/officeDocument/2006/relationships/hyperlink" Target="https://www.w3.org/TR/WCAG21/" TargetMode="External"/><Relationship Id="rId85" Type="http://schemas.openxmlformats.org/officeDocument/2006/relationships/hyperlink" Target="https://www.w3.org/TR/WCAG21/" TargetMode="External"/><Relationship Id="rId93" Type="http://schemas.openxmlformats.org/officeDocument/2006/relationships/hyperlink" Target="https://www.itic.org/policy/accessibility/vpat" TargetMode="External"/><Relationship Id="rId3" Type="http://schemas.openxmlformats.org/officeDocument/2006/relationships/styles" Target="styles.xm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25"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46" Type="http://schemas.openxmlformats.org/officeDocument/2006/relationships/hyperlink" Target="http://www.w3.org/TR/WCAG20/"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s://www.w3.org/TR/WCAG21/"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7ABFC1F-4413-4F7F-AB38-8C11AD5F8699}">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14</Pages>
  <Words>4060</Words>
  <Characters>23145</Characters>
  <Application>Microsoft Office Word</Application>
  <DocSecurity>8</DocSecurity>
  <Lines>192</Lines>
  <Paragraphs>54</Paragraphs>
  <ScaleCrop>false</ScaleCrop>
  <Company/>
  <LinksUpToDate>false</LinksUpToDate>
  <CharactersWithSpaces>27151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2023-02-18T02:38:00Z</dcterms:created>
  <dcterms:modified xsi:type="dcterms:W3CDTF">2023-02-18T02:39:00Z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