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Expense Management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Expense Management mobile app for Dynamics 365 ensures people can submit expense reports in a timely manner on the go from their mobile device.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Accessibility issues have been identified in the Expense Management mobile application related to TalkBack navigation and focus behavior.
Users relying on screen readers may experience inconsistencies in how selection states are conveyed and how focus is managed when navigating between screens. These issues can impact the overall usability and accessibility compliance of the application.</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After performing actions like delegating a report or capturing receipts in the Power App, status messages appear visually but are not announced by TalkBack, preventing screen reader users from receiving important feedback on their actions.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