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Teams [EAA]</w:t>
      </w:r>
      <w:r w:rsidRPr="0036636B">
        <w:rPr>
          <w:rFonts w:eastAsia="Segoe UI" w:cs="Segoe UI"/>
        </w:rPr>
        <w:t xml:space="preserve"> / </w:t>
      </w:r>
      <w:r>
        <w:rPr>
          <w:rFonts w:eastAsia="Segoe UI" w:cs="Segoe UI"/>
        </w:rPr>
        <w:t>1.076</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13, 2025</w:t>
      </w:r>
    </w:p>
    <w:p w14:paraId="6ABAF267" w14:textId="071C03D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Teams, Teams for Work, and Teams for Education are platforms that empower people to chat, create channels, track activities, share calendars, and conducts calls/meetings, plus use an administrator console.</w:t>
      </w:r>
      <w:r>
        <w:rPr>
          <w:rFonts w:eastAsia="Times New Roman" w:cs="Segoe UI"/>
        </w:rPr>
        <w:br/>
        <w:t xml:space="preserve">This conformance statement does not cover add-on or feature extensions that can be installed and deployed within the Teams platform (e.g., Office 365 apps like Word, PowerPoint, Excel, OneNote, File Lists from SharePoint, and others) many of which maintain separate conformance statements at </w:t>
      </w:r>
      <w:hyperlink r:id="rId9" w:history="1">
        <w:r w:rsidRPr="008622C9">
          <w:rPr>
            <w:rStyle w:val="Hyperlink"/>
            <w:rFonts w:eastAsia="Times New Roman" w:cs="Segoe UI"/>
          </w:rPr>
          <w:t>conformance reports for Microsoft Products</w:t>
        </w:r>
      </w:hyperlink>
      <w:r>
        <w:rPr>
          <w:rFonts w:eastAsia="Times New Roman" w:cs="Segoe UI"/>
        </w:rPr>
        <w: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10"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1"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2"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3"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5"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6"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7"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8"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9"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20"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1"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2"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3"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4"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5"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6"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7"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8"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9"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30"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1"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2"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3"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4"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5"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6"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7"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8"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9"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40"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1"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2"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3"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4"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5"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6"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7"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8"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9"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50"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1"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2"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3"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4"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5"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6"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7"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8"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9"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60"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1"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2"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3"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4"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5"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6"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7"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8"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9"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70"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1"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2"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3"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4"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5"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6"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7"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8"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9"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80"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1"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2"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3"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4"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5"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6"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7"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8"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9"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90"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1"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2"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3"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4"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5"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6"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7"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8"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9"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100"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1"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2"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3"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4"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5"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6"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3F40"/>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22C9"/>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334"/>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243"/>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s://www.w3.org/TR/WCAG20/" TargetMode="External"/><Relationship Id="rId107" Type="http://schemas.openxmlformats.org/officeDocument/2006/relationships/fontTable" Target="fontTable.xml"/><Relationship Id="rId11" Type="http://schemas.openxmlformats.org/officeDocument/2006/relationships/hyperlink" Target="https://www.microsoft.com/accessibility"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s://www.w3.org/TR/WCAG22/"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s://www.w3.org/TR/WCAG21/" TargetMode="External"/><Relationship Id="rId103" Type="http://schemas.openxmlformats.org/officeDocument/2006/relationships/hyperlink" Target="https://www.w3.org/TR/WCAG22/" TargetMode="External"/><Relationship Id="rId108" Type="http://schemas.openxmlformats.org/officeDocument/2006/relationships/theme" Target="theme/theme1.xm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2/" TargetMode="External"/><Relationship Id="rId23" Type="http://schemas.openxmlformats.org/officeDocument/2006/relationships/hyperlink" Target="http://www.w3.org/TR/WCAG20/" TargetMode="External"/><Relationship Id="rId28" Type="http://schemas.openxmlformats.org/officeDocument/2006/relationships/hyperlink" Target="https://www.w3.org/TR/WCAG21/"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hyperlink" Target="https://www.w3.org/WAI/"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s://www.w3.org/TR/WCAG22/"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www.microsoft.com/en-us/accessibility/conformance-reports"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 Id="rId34"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itic.org/policy/accessibility/vpat" TargetMode="External"/><Relationship Id="rId7" Type="http://schemas.openxmlformats.org/officeDocument/2006/relationships/endnotes" Target="endnotes.xml"/><Relationship Id="rId71" Type="http://schemas.openxmlformats.org/officeDocument/2006/relationships/hyperlink" Target="https://www.w3.org/TR/WCAG22/"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56" Type="http://schemas.openxmlformats.org/officeDocument/2006/relationships/hyperlink" Target="https://www.w3.org/TR/WCAG21/" TargetMode="External"/><Relationship Id="rId77" Type="http://schemas.openxmlformats.org/officeDocument/2006/relationships/hyperlink" Target="https://www.w3.org/TR/WCAG21/" TargetMode="External"/><Relationship Id="rId100" Type="http://schemas.openxmlformats.org/officeDocument/2006/relationships/hyperlink" Target="http://www.w3.org/TR/WCAG20/" TargetMode="External"/><Relationship Id="rId105" Type="http://schemas.openxmlformats.org/officeDocument/2006/relationships/hyperlink" Target="https://www.w3.org/TR/WCAG22/"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93" Type="http://schemas.openxmlformats.org/officeDocument/2006/relationships/hyperlink" Target="https://www.w3.org/TR/WCAG22/"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s://www.w3.org/TR/WCAG22/"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C1CB72-37B9-4ECA-B751-A280A04495C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2577</Words>
  <Characters>14691</Characters>
  <Application>Microsoft Office Word</Application>
  <DocSecurity>8</DocSecurity>
  <Lines>122</Lines>
  <Paragraphs>34</Paragraphs>
  <ScaleCrop>false</ScaleCrop>
  <Company/>
  <LinksUpToDate>false</LinksUpToDate>
  <CharactersWithSpaces>17234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2025-06-19T19:06:00Z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