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7744C0">
      <w:pPr>
        <w:spacing w:after="160"/>
        <w:contextualSpacing w:val="0"/>
        <w:rPr>
          <w:rFonts w:cs="Segoe UI"/>
        </w:rPr>
      </w:pPr>
      <w:r w:rsidRPr="00780DAA">
        <w:rPr>
          <w:rFonts w:cs="Segoe UI"/>
        </w:rPr>
        <w:t>Date:</w:t>
      </w:r>
      <w:r w:rsidR="006D3090">
        <w:rPr>
          <w:rFonts w:cs="Segoe UI"/>
        </w:rPr>
        <w:t xml:space="preserve"> </w:t>
      </w:r>
      <w:r>
        <w:rPr>
          <w:rFonts w:cs="Segoe UI"/>
        </w:rPr>
        <w:t>8/2/2017</w:t>
      </w:r>
    </w:p>
    <w:p w14:paraId="7D7078A8" w14:textId="57B4AEBD" w:rsidR="00E326AF" w:rsidRDefault="006B7749" w:rsidP="007744C0">
      <w:pPr>
        <w:spacing w:after="160"/>
        <w:contextualSpacing w:val="0"/>
        <w:rPr>
          <w:rFonts w:cs="Segoe UI"/>
        </w:rPr>
      </w:pPr>
      <w:r w:rsidRPr="00780DAA">
        <w:rPr>
          <w:rFonts w:cs="Segoe UI"/>
        </w:rPr>
        <w:t>Name of Product:</w:t>
      </w:r>
      <w:r w:rsidR="006D3090">
        <w:rPr>
          <w:rFonts w:cs="Segoe UI"/>
        </w:rPr>
        <w:t xml:space="preserve"> </w:t>
      </w:r>
      <w:r>
        <w:rPr>
          <w:rFonts w:cs="Segoe UI"/>
        </w:rPr>
        <w:t>ClearDB</w:t>
      </w:r>
      <w:r w:rsidR="00C14778" w:rsidRPr="00780DAA">
        <w:rPr>
          <w:rFonts w:cs="Segoe UI"/>
        </w:rPr>
        <w:t xml:space="preserve"> </w:t>
      </w:r>
    </w:p>
    <w:p w14:paraId="1DA3ABBF" w14:textId="49A0608D" w:rsidR="008441D3" w:rsidRDefault="0025099B" w:rsidP="007744C0">
      <w:pPr>
        <w:spacing w:after="160"/>
        <w:contextualSpacing w:val="0"/>
        <w:rPr>
          <w:rFonts w:cs="Segoe UI"/>
        </w:rPr>
      </w:pPr>
      <w:r w:rsidRPr="00780DAA">
        <w:rPr>
          <w:rFonts w:cs="Segoe UI"/>
        </w:rPr>
        <w:t>Description of Product:</w:t>
      </w:r>
      <w:r w:rsidR="00C14778">
        <w:rPr>
          <w:rFonts w:cs="Segoe UI"/>
        </w:rPr>
        <w:t xml:space="preserve"> </w:t>
      </w:r>
      <w:r>
        <w:rPr>
          <w:rFonts w:cs="Segoe UI"/>
        </w:rPr>
        <w:t>ClearDB is a 3rd Party MySQL database as a service provider.</w:t>
      </w:r>
    </w:p>
    <w:p w14:paraId="18CA3011" w14:textId="57D3A237" w:rsidR="00E326AF" w:rsidRDefault="00E326AF" w:rsidP="007744C0">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60B1AAA1" w14:textId="77777777" w:rsidR="007744C0" w:rsidRDefault="007744C0" w:rsidP="007744C0">
      <w:pPr>
        <w:spacing w:after="160"/>
        <w:contextualSpacing w:val="0"/>
      </w:pPr>
      <w:r>
        <w:rPr>
          <w:rFonts w:eastAsia="Segoe UI"/>
        </w:rPr>
        <w:t xml:space="preserve">Website: </w:t>
      </w:r>
      <w:hyperlink r:id="rId9" w:history="1">
        <w:proofErr w:type="spellStart"/>
        <w:r>
          <w:rPr>
            <w:rStyle w:val="Hyperlink"/>
            <w:rFonts w:eastAsia="Segoe UI"/>
          </w:rPr>
          <w:t>ClearDB</w:t>
        </w:r>
        <w:proofErr w:type="spellEnd"/>
        <w:r>
          <w:rPr>
            <w:rStyle w:val="Hyperlink"/>
            <w:rFonts w:eastAsia="Segoe UI"/>
          </w:rPr>
          <w:t xml:space="preserve"> </w:t>
        </w:r>
        <w:proofErr w:type="spellStart"/>
        <w:r>
          <w:rPr>
            <w:rStyle w:val="Hyperlink"/>
            <w:rFonts w:eastAsia="Segoe UI"/>
          </w:rPr>
          <w:t>MySql</w:t>
        </w:r>
        <w:proofErr w:type="spellEnd"/>
        <w:r>
          <w:rPr>
            <w:rStyle w:val="Hyperlink"/>
            <w:rFonts w:eastAsia="Segoe UI"/>
          </w:rPr>
          <w:t xml:space="preserve"> databases with Azure App Service</w:t>
        </w:r>
      </w:hyperlink>
    </w:p>
    <w:p w14:paraId="1AEBD727" w14:textId="77777777" w:rsidR="007744C0" w:rsidRDefault="007744C0" w:rsidP="007744C0">
      <w:pPr>
        <w:spacing w:after="160"/>
        <w:contextualSpacing w:val="0"/>
      </w:pPr>
      <w:r>
        <w:rPr>
          <w:rFonts w:eastAsia="Segoe UI"/>
        </w:rPr>
        <w:t xml:space="preserve">Contact for more information: </w:t>
      </w:r>
      <w:hyperlink r:id="rId10" w:history="1">
        <w:r>
          <w:rPr>
            <w:rStyle w:val="Hyperlink"/>
          </w:rPr>
          <w:t>Enterprise Disability Answer Desk</w:t>
        </w:r>
      </w:hyperlink>
    </w:p>
    <w:p w14:paraId="64A9C5E3" w14:textId="77777777" w:rsidR="007744C0" w:rsidRDefault="007744C0" w:rsidP="007744C0">
      <w:pPr>
        <w:spacing w:after="160"/>
        <w:contextualSpacing w:val="0"/>
      </w:pPr>
      <w:r>
        <w:t xml:space="preserve">For assistance with this report, please </w:t>
      </w:r>
      <w:hyperlink r:id="rId11" w:history="1">
        <w:r>
          <w:rPr>
            <w:rStyle w:val="Hyperlink"/>
          </w:rPr>
          <w:t>email us</w:t>
        </w:r>
      </w:hyperlink>
      <w: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501A1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501A1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501A1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501A1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501A1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 xml:space="preserve">Web Content Accessibility Guidelines (WCAG) 2.0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Screen reader does not read the label of the input field under properties blade</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 With Exceptions</w:t>
            </w:r>
          </w:p>
        </w:tc>
        <w:tc>
          <w:tcPr>
            <w:tcW w:w="3757" w:type="dxa"/>
            <w:gridSpan w:val="2"/>
          </w:tcPr>
          <w:p w14:paraId="26388623" w14:textId="24A10705" w:rsidR="00F46FD2" w:rsidRPr="000E30E5" w:rsidRDefault="00F46FD2" w:rsidP="00F46FD2">
            <w:pPr>
              <w:rPr>
                <w:rFonts w:cs="Segoe UI"/>
                <w:b/>
              </w:rPr>
            </w:pPr>
            <w:r>
              <w:t>Luminosity ratio is less than 4.5:1 for 'learn more' link under NewMySQL Database blade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F26AD1">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w:t>
            </w:r>
            <w:r w:rsidRPr="00780DAA">
              <w:rPr>
                <w:rFonts w:cs="Segoe UI"/>
                <w:szCs w:val="20"/>
              </w:rPr>
              <w:lastRenderedPageBreak/>
              <w:t>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3E3BD7FE" w:rsidR="00DC03E4" w:rsidRPr="00780DAA" w:rsidRDefault="00DC03E4" w:rsidP="00DC03E4">
            <w:pPr>
              <w:rPr>
                <w:rFonts w:cs="Segoe UI"/>
              </w:rPr>
            </w:pPr>
            <w:r>
              <w:t>There is a loss of focus after selecting 'use existing' radio button under New My SQL database Blade and focus order is not logical after selecting pricing tier list box in New My SQL database Blade</w:t>
            </w:r>
            <w:r w:rsidR="005D2A11">
              <w:t>.</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w:t>
            </w:r>
            <w:r w:rsidRPr="00780DAA">
              <w:rPr>
                <w:rFonts w:cs="Segoe UI"/>
                <w:szCs w:val="20"/>
              </w:rPr>
              <w:lastRenderedPageBreak/>
              <w:t>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w:t>
            </w:r>
            <w:r w:rsidRPr="00780DAA">
              <w:rPr>
                <w:rFonts w:cs="Segoe UI"/>
                <w:szCs w:val="20"/>
              </w:rPr>
              <w:lastRenderedPageBreak/>
              <w:t>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 With Exceptions</w:t>
            </w:r>
          </w:p>
        </w:tc>
        <w:tc>
          <w:tcPr>
            <w:tcW w:w="3870" w:type="dxa"/>
          </w:tcPr>
          <w:p w14:paraId="1DA3ACB5" w14:textId="35C0530A" w:rsidR="001E75E6" w:rsidRPr="00780DAA" w:rsidRDefault="001E75E6" w:rsidP="001E75E6">
            <w:pPr>
              <w:rPr>
                <w:rFonts w:cs="Segoe UI"/>
              </w:rPr>
            </w:pPr>
            <w:r>
              <w:t>Screen reader is unable to read the selected item from the subscription drop-down for MySQL databases and for items in the MySQL menu.</w:t>
            </w: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4_Video" w:displacedByCustomXml="next"/>
    <w:bookmarkEnd w:id="9" w:displacedByCustomXml="next"/>
    <w:bookmarkStart w:id="10" w:name="_Section_1194.25_Self-Contained," w:displacedByCustomXml="next"/>
    <w:bookmarkEnd w:id="10"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7B8089" w14:textId="77777777" w:rsidR="000F5F6F" w:rsidRDefault="000F5F6F" w:rsidP="007A0F94">
      <w:pPr>
        <w:spacing w:after="0"/>
      </w:pPr>
      <w:r>
        <w:separator/>
      </w:r>
    </w:p>
  </w:endnote>
  <w:endnote w:type="continuationSeparator" w:id="0">
    <w:p w14:paraId="13915C43" w14:textId="77777777" w:rsidR="000F5F6F" w:rsidRDefault="000F5F6F"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0A054C48"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501A10">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501A10">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31100" w14:textId="77777777" w:rsidR="000F5F6F" w:rsidRDefault="000F5F6F" w:rsidP="007A0F94">
      <w:pPr>
        <w:spacing w:after="0"/>
      </w:pPr>
      <w:r>
        <w:separator/>
      </w:r>
    </w:p>
  </w:footnote>
  <w:footnote w:type="continuationSeparator" w:id="0">
    <w:p w14:paraId="4B94E2E7" w14:textId="77777777" w:rsidR="000F5F6F" w:rsidRDefault="000F5F6F"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0F5F6F"/>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1A10"/>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2A11"/>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744C0"/>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326AF"/>
    <w:rsid w:val="00E32932"/>
    <w:rsid w:val="00E37C95"/>
    <w:rsid w:val="00E43A9B"/>
    <w:rsid w:val="00E5117B"/>
    <w:rsid w:val="00E51C8B"/>
    <w:rsid w:val="00E5638D"/>
    <w:rsid w:val="00E56B52"/>
    <w:rsid w:val="00E57408"/>
    <w:rsid w:val="00E5748B"/>
    <w:rsid w:val="00E60E20"/>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26AD1"/>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06198926">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s://docs.microsoft.com/en-us/azure/store-cleardb-faq" TargetMode="External"/><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2401</Words>
  <Characters>13686</Characters>
  <Application>Microsoft Office Word</Application>
  <DocSecurity>8</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2017-08-26T02:27:00Z</dcterms:created>
  <dcterms:modified xsi:type="dcterms:W3CDTF">2017-08-26T02:27:00Z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