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PX-Application Provider Service </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May 22,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This product is used for registration of applications, by CPVs in Partner Center to get them authorized for Partner Center APIs.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Alt value 'Null' or role = 'presentation' is not defined for graphics present in the page.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NVDA is not identifying the Main landmark present in the page while navigating using D shortcut key.</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Skip to main content link is not provided in the page.</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Keyboard focus is not retaining back on Register app button after closing the Register application dialog.
- Keyboard focus is moving out of the dialog while navigating using Shift+Tab key.</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Learn more link present in the page is not descriptive to identify its purpose.</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NVDA is not announcing the name and role for the Register application dialog.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Keyboard focus Indicator is not clearly visible on the Create app link.</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