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Case Agents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Case Management Intelligence is the AI-powered "case agents" solution in Dynamics 365 Customer Service. "Case agents" are autonomous AI agents that handle case lifecycle tasks without human intervention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Some non-text elements may not have descriptive text alternatives, which could affect users relying on assistive technologies to understand visual content.</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user interface components may not fully communicate their names, roles, or states to assistive technologies, which could affect how users interact with these elements.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Some user interface components and graphical elements may have visual indicators with contrast ratios below the recommended level against adjacent colors, which could affect their visibility.</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